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0C4EBA" w:rsidP="00F91D0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D572C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0C4EBA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C2118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044F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132C3E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132C3E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132C3E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132C3E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1044F2" w:rsidRPr="00F91D05" w:rsidRDefault="00792D4C" w:rsidP="006604CD">
      <w:pPr>
        <w:rPr>
          <w:rFonts w:ascii="Arial Narrow" w:hAnsi="Arial Narrow"/>
          <w:sz w:val="22"/>
          <w:szCs w:val="22"/>
          <w:lang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D572CB" w:rsidRPr="00D572CB">
        <w:rPr>
          <w:rFonts w:ascii="Arial Narrow" w:eastAsia="Arial Narrow" w:hAnsi="Arial Narrow" w:cs="Arial Narrow"/>
          <w:sz w:val="22"/>
        </w:rPr>
        <w:t xml:space="preserve"> </w:t>
      </w:r>
      <w:r w:rsidR="00D572CB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</w:t>
      </w:r>
      <w:r w:rsidR="00132C3E">
        <w:fldChar w:fldCharType="begin"/>
      </w:r>
      <w:r w:rsidR="00132C3E">
        <w:instrText>HYPERLINK "javascript:void(0)"</w:instrText>
      </w:r>
      <w:r w:rsidR="00132C3E">
        <w:fldChar w:fldCharType="separate"/>
      </w:r>
      <w:r w:rsidR="00D572CB">
        <w:rPr>
          <w:rFonts w:ascii="Arial Narrow" w:hAnsi="Arial Narrow" w:cs="Tahoma"/>
          <w:color w:val="auto"/>
          <w:sz w:val="22"/>
        </w:rPr>
        <w:t>86/</w:t>
      </w:r>
      <w:r w:rsidR="00D22D26" w:rsidRPr="0005218E">
        <w:rPr>
          <w:rFonts w:ascii="Arial Narrow" w:hAnsi="Arial Narrow" w:cs="Tahoma"/>
          <w:color w:val="auto"/>
          <w:sz w:val="22"/>
        </w:rPr>
        <w:t>16</w:t>
      </w:r>
      <w:r w:rsidR="00132C3E">
        <w:fldChar w:fldCharType="end"/>
      </w:r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D572CB">
          <w:rPr>
            <w:rFonts w:ascii="Arial Narrow" w:hAnsi="Arial Narrow" w:cs="Tahoma"/>
            <w:color w:val="auto"/>
            <w:sz w:val="22"/>
          </w:rPr>
          <w:t>126/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D572CB">
          <w:rPr>
            <w:rFonts w:ascii="Arial Narrow" w:hAnsi="Arial Narrow" w:cs="Tahoma"/>
            <w:color w:val="auto"/>
            <w:sz w:val="22"/>
          </w:rPr>
          <w:t>36/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1" w:history="1">
        <w:r w:rsidR="00D572CB">
          <w:rPr>
            <w:rFonts w:ascii="Arial Narrow" w:hAnsi="Arial Narrow" w:cs="Tahoma"/>
            <w:color w:val="auto"/>
            <w:sz w:val="22"/>
          </w:rPr>
          <w:t>96/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D22D26">
        <w:rPr>
          <w:rFonts w:ascii="Arial Narrow" w:hAnsi="Arial Narrow"/>
          <w:sz w:val="22"/>
        </w:rPr>
        <w:t>,</w:t>
      </w:r>
      <w:r w:rsidR="00D22D26" w:rsidRPr="0005218E">
        <w:rPr>
          <w:rFonts w:ascii="Arial Narrow" w:hAnsi="Arial Narrow"/>
          <w:sz w:val="22"/>
        </w:rPr>
        <w:t xml:space="preserve"> </w:t>
      </w:r>
      <w:hyperlink r:id="rId12" w:history="1">
        <w:r w:rsidR="00D572CB">
          <w:rPr>
            <w:rFonts w:ascii="Arial Narrow" w:hAnsi="Arial Narrow" w:cs="Tahoma"/>
            <w:color w:val="auto"/>
            <w:sz w:val="22"/>
          </w:rPr>
          <w:t>109/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D572CB">
          <w:rPr>
            <w:rFonts w:ascii="Arial Narrow" w:hAnsi="Arial Narrow" w:cs="Tahoma"/>
            <w:color w:val="auto"/>
            <w:sz w:val="22"/>
          </w:rPr>
          <w:t>26/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4" w:history="1">
        <w:r w:rsidR="00D572CB">
          <w:rPr>
            <w:rFonts w:ascii="Arial Narrow" w:hAnsi="Arial Narrow" w:cs="Tahoma"/>
            <w:color w:val="auto"/>
            <w:sz w:val="22"/>
          </w:rPr>
          <w:t>62/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D22D26" w:rsidRPr="0005218E">
        <w:rPr>
          <w:rFonts w:ascii="Arial Narrow" w:hAnsi="Arial Narrow"/>
          <w:sz w:val="22"/>
        </w:rPr>
        <w:t>,</w:t>
      </w:r>
      <w:hyperlink r:id="rId15" w:history="1">
        <w:r w:rsidR="00D572CB">
          <w:rPr>
            <w:rFonts w:ascii="Arial Narrow" w:hAnsi="Arial Narrow" w:cs="Tahoma"/>
            <w:color w:val="auto"/>
            <w:sz w:val="22"/>
          </w:rPr>
          <w:t>17/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D22D26">
        <w:rPr>
          <w:rFonts w:ascii="Arial Narrow" w:hAnsi="Arial Narrow"/>
          <w:sz w:val="22"/>
        </w:rPr>
        <w:t>,</w:t>
      </w:r>
      <w:hyperlink r:id="rId16" w:history="1">
        <w:r w:rsidR="00D572CB">
          <w:rPr>
            <w:rFonts w:ascii="Arial Narrow" w:hAnsi="Arial Narrow" w:cs="Tahoma"/>
            <w:color w:val="auto"/>
            <w:sz w:val="22"/>
          </w:rPr>
          <w:t>89/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67386B">
        <w:t>,</w:t>
      </w:r>
      <w:hyperlink r:id="rId17" w:history="1">
        <w:r w:rsidR="00D572CB">
          <w:rPr>
            <w:rFonts w:ascii="Arial Narrow" w:hAnsi="Arial Narrow" w:cs="Tahoma"/>
            <w:color w:val="auto"/>
            <w:sz w:val="22"/>
          </w:rPr>
          <w:t>106/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D572CB">
        <w:t>,</w:t>
      </w:r>
      <w:r w:rsidR="00D572CB">
        <w:rPr>
          <w:rFonts w:ascii="Arial Narrow" w:hAnsi="Arial Narrow"/>
          <w:sz w:val="22"/>
        </w:rPr>
        <w:t>152/</w:t>
      </w:r>
      <w:r w:rsidR="0067386B">
        <w:rPr>
          <w:rFonts w:ascii="Arial Narrow" w:hAnsi="Arial Narrow"/>
          <w:sz w:val="22"/>
        </w:rPr>
        <w:t>20 и 39/</w:t>
      </w:r>
      <w:r w:rsidR="0067386B" w:rsidRPr="0067386B">
        <w:rPr>
          <w:rFonts w:ascii="Arial Narrow" w:hAnsi="Arial Narrow"/>
          <w:sz w:val="22"/>
        </w:rPr>
        <w:t>21</w:t>
      </w:r>
      <w:r w:rsidR="00406A89" w:rsidRPr="0067386B">
        <w:rPr>
          <w:rFonts w:ascii="Arial Narrow" w:hAnsi="Arial Narrow"/>
          <w:sz w:val="22"/>
        </w:rPr>
        <w:t>),</w:t>
      </w:r>
      <w:r w:rsidR="00406A89">
        <w:rPr>
          <w:rFonts w:ascii="Arial Narrow" w:hAnsi="Arial Narrow"/>
        </w:rPr>
        <w:t xml:space="preserve">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67386B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67386B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  <w:sz w:val="22"/>
          <w:szCs w:val="22"/>
        </w:rPr>
      </w:pPr>
      <w:r w:rsidRPr="0067386B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>,</w:t>
      </w:r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D572CB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D572CB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D572CB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D572CB" w:rsidRPr="00D572CB" w:rsidRDefault="00D572CB" w:rsidP="00D572CB">
      <w:pPr>
        <w:ind w:right="115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spellStart"/>
      <w:proofErr w:type="gramStart"/>
      <w:r w:rsidRPr="00D572CB">
        <w:rPr>
          <w:rFonts w:ascii="Arial Narrow" w:hAnsi="Arial Narrow" w:cs="Tahoma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захтев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подносиоца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дозволу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постављање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средства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D572CB">
        <w:rPr>
          <w:rFonts w:ascii="Arial Narrow" w:hAnsi="Arial Narrow" w:cs="Tahoma"/>
          <w:color w:val="000000"/>
          <w:sz w:val="22"/>
          <w:szCs w:val="22"/>
          <w:lang/>
        </w:rPr>
        <w:t>овај орган</w:t>
      </w:r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издај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  <w:lang/>
        </w:rPr>
        <w:t>е</w:t>
      </w:r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период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важења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сагласности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власника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односно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корисника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површине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које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поставља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средство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>.</w:t>
      </w:r>
      <w:proofErr w:type="gramEnd"/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="00A777CC">
        <w:rPr>
          <w:rFonts w:ascii="Arial Narrow" w:hAnsi="Arial Narrow" w:cs="Arial"/>
          <w:b/>
          <w:bCs/>
          <w:sz w:val="22"/>
          <w:szCs w:val="22"/>
        </w:rPr>
        <w:t>320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од </w:t>
      </w:r>
      <w:r w:rsidR="00A777CC">
        <w:rPr>
          <w:rFonts w:ascii="Arial Narrow" w:hAnsi="Arial Narrow"/>
          <w:b/>
        </w:rPr>
        <w:t>4</w:t>
      </w:r>
      <w:r w:rsidR="00A777CC" w:rsidRPr="0079130C">
        <w:rPr>
          <w:rFonts w:ascii="Arial Narrow" w:hAnsi="Arial Narrow"/>
          <w:b/>
        </w:rPr>
        <w:t>.</w:t>
      </w:r>
      <w:r w:rsidR="00A777CC">
        <w:rPr>
          <w:rFonts w:ascii="Arial Narrow" w:hAnsi="Arial Narrow"/>
          <w:b/>
        </w:rPr>
        <w:t>820</w:t>
      </w:r>
      <w:r w:rsidR="00A777CC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A777CC" w:rsidRPr="00647E9E">
        <w:rPr>
          <w:rFonts w:ascii="Arial Narrow" w:hAnsi="Arial Narrow" w:cs="Arial"/>
          <w:bCs/>
          <w:lang w:val="sr-Cyrl-CS"/>
        </w:rPr>
        <w:t xml:space="preserve"> 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91D05" w:rsidRPr="00F91D05" w:rsidRDefault="00F91D05" w:rsidP="00F91D0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  <w:r>
        <w:rPr>
          <w:rFonts w:ascii="Arial Narrow" w:hAnsi="Arial Narrow" w:cs="Tahoma"/>
          <w:color w:val="000000"/>
          <w:sz w:val="22"/>
          <w:szCs w:val="22"/>
          <w:lang/>
        </w:rPr>
        <w:t>.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lastRenderedPageBreak/>
        <w:t>Панои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светлећа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слова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електронски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дисплеји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лед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меш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панел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или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Огласна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изложбено-рекламна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)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Средства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транспаренту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платнени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пвц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и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сл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заштитним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прекривачима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грађевинске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D572CB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67386B">
        <w:rPr>
          <w:rFonts w:ascii="Arial Narrow" w:hAnsi="Arial Narrow" w:cs="Arial"/>
          <w:b/>
          <w:color w:val="000000"/>
          <w:sz w:val="22"/>
          <w:szCs w:val="22"/>
        </w:rPr>
        <w:t>Рекламне</w:t>
      </w:r>
      <w:proofErr w:type="spellEnd"/>
      <w:r w:rsidRPr="0067386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386B">
        <w:rPr>
          <w:rFonts w:ascii="Arial Narrow" w:hAnsi="Arial Narrow" w:cs="Arial"/>
          <w:b/>
          <w:color w:val="000000"/>
          <w:sz w:val="22"/>
          <w:szCs w:val="22"/>
        </w:rPr>
        <w:t>заставе</w:t>
      </w:r>
      <w:proofErr w:type="spellEnd"/>
      <w:r w:rsidRPr="0067386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F91D05" w:rsidRDefault="00F91D05" w:rsidP="00F91D0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>
        <w:rPr>
          <w:rFonts w:ascii="Arial Narrow" w:hAnsi="Arial Narrow" w:cs="Arial"/>
          <w:color w:val="000000"/>
          <w:sz w:val="22"/>
          <w:szCs w:val="22"/>
          <w:lang w:val="ru-RU"/>
        </w:rPr>
        <w:t>површине на којој се поставља средство за оглашавање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r-Cyrl-CS"/>
        </w:rPr>
        <w:t>који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 је уписан у лист непокретности 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5F7071" w:rsidRPr="007F4D2F" w:rsidRDefault="00F91D05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lang/>
        </w:rPr>
        <w:t>7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D572CB">
        <w:rPr>
          <w:rFonts w:ascii="Arial Narrow" w:hAnsi="Arial Narrow"/>
          <w:color w:val="000000"/>
          <w:sz w:val="22"/>
          <w:szCs w:val="22"/>
        </w:rPr>
        <w:t xml:space="preserve">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F91D05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lang/>
        </w:rPr>
        <w:t>8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F91D05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lang/>
        </w:rPr>
        <w:t>9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r w:rsidR="005411F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</w:t>
      </w:r>
      <w:r w:rsidR="004C38E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Потпис</w:t>
      </w:r>
    </w:p>
    <w:p w:rsidR="000C4EBA" w:rsidRDefault="00011E86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C2118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</w:p>
    <w:p w:rsidR="00D572CB" w:rsidRPr="00D572CB" w:rsidRDefault="00D572CB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/>
        </w:rPr>
      </w:pPr>
    </w:p>
    <w:p w:rsidR="0067386B" w:rsidRPr="0067386B" w:rsidRDefault="0067386B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9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3D" w:rsidRDefault="0059223D">
      <w:r>
        <w:separator/>
      </w:r>
    </w:p>
  </w:endnote>
  <w:endnote w:type="continuationSeparator" w:id="0">
    <w:p w:rsidR="0059223D" w:rsidRDefault="0059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3D" w:rsidRDefault="0059223D">
      <w:r>
        <w:separator/>
      </w:r>
    </w:p>
  </w:footnote>
  <w:footnote w:type="continuationSeparator" w:id="0">
    <w:p w:rsidR="0059223D" w:rsidRDefault="0059223D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75AA5"/>
    <w:rsid w:val="0008488F"/>
    <w:rsid w:val="000A113C"/>
    <w:rsid w:val="000B4043"/>
    <w:rsid w:val="000C4EBA"/>
    <w:rsid w:val="000D63DB"/>
    <w:rsid w:val="001044F2"/>
    <w:rsid w:val="00105202"/>
    <w:rsid w:val="00110963"/>
    <w:rsid w:val="00132C3E"/>
    <w:rsid w:val="001554FF"/>
    <w:rsid w:val="00164C37"/>
    <w:rsid w:val="001C2118"/>
    <w:rsid w:val="001E3C96"/>
    <w:rsid w:val="00200DA6"/>
    <w:rsid w:val="002035DD"/>
    <w:rsid w:val="002056AB"/>
    <w:rsid w:val="00222FF7"/>
    <w:rsid w:val="00226934"/>
    <w:rsid w:val="0024658C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27007"/>
    <w:rsid w:val="00332CB0"/>
    <w:rsid w:val="003441F2"/>
    <w:rsid w:val="00344ACF"/>
    <w:rsid w:val="00347E2E"/>
    <w:rsid w:val="00352B21"/>
    <w:rsid w:val="0035566D"/>
    <w:rsid w:val="00363021"/>
    <w:rsid w:val="00377B64"/>
    <w:rsid w:val="0038363E"/>
    <w:rsid w:val="003A0AF4"/>
    <w:rsid w:val="003A1232"/>
    <w:rsid w:val="003A398C"/>
    <w:rsid w:val="003C1262"/>
    <w:rsid w:val="003D732D"/>
    <w:rsid w:val="00401D97"/>
    <w:rsid w:val="00401EB4"/>
    <w:rsid w:val="00406A89"/>
    <w:rsid w:val="00477CEC"/>
    <w:rsid w:val="0048489A"/>
    <w:rsid w:val="004B29D4"/>
    <w:rsid w:val="004C38E5"/>
    <w:rsid w:val="004E0386"/>
    <w:rsid w:val="004E1DD1"/>
    <w:rsid w:val="00523769"/>
    <w:rsid w:val="005411F1"/>
    <w:rsid w:val="005818BB"/>
    <w:rsid w:val="0058223B"/>
    <w:rsid w:val="0059223D"/>
    <w:rsid w:val="00597AF1"/>
    <w:rsid w:val="005F68B1"/>
    <w:rsid w:val="005F7071"/>
    <w:rsid w:val="00631C43"/>
    <w:rsid w:val="00641CFF"/>
    <w:rsid w:val="00643581"/>
    <w:rsid w:val="00655954"/>
    <w:rsid w:val="00660404"/>
    <w:rsid w:val="006604CD"/>
    <w:rsid w:val="00660E7A"/>
    <w:rsid w:val="00662708"/>
    <w:rsid w:val="006629FE"/>
    <w:rsid w:val="0066644A"/>
    <w:rsid w:val="00666765"/>
    <w:rsid w:val="0067386B"/>
    <w:rsid w:val="006D7263"/>
    <w:rsid w:val="006D769E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7659C"/>
    <w:rsid w:val="00877B6D"/>
    <w:rsid w:val="00877D5B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65034"/>
    <w:rsid w:val="00976822"/>
    <w:rsid w:val="00977FB1"/>
    <w:rsid w:val="009A2B18"/>
    <w:rsid w:val="009B020C"/>
    <w:rsid w:val="009C0C8C"/>
    <w:rsid w:val="009D1AE0"/>
    <w:rsid w:val="00A05A8D"/>
    <w:rsid w:val="00A27AE6"/>
    <w:rsid w:val="00A37F57"/>
    <w:rsid w:val="00A60832"/>
    <w:rsid w:val="00A71069"/>
    <w:rsid w:val="00A777CC"/>
    <w:rsid w:val="00A8047A"/>
    <w:rsid w:val="00AA12B6"/>
    <w:rsid w:val="00AB2D84"/>
    <w:rsid w:val="00AC79C6"/>
    <w:rsid w:val="00AE2106"/>
    <w:rsid w:val="00AF2D17"/>
    <w:rsid w:val="00B265B5"/>
    <w:rsid w:val="00B33E87"/>
    <w:rsid w:val="00B40009"/>
    <w:rsid w:val="00B559B6"/>
    <w:rsid w:val="00B63F16"/>
    <w:rsid w:val="00B97A2A"/>
    <w:rsid w:val="00BB0B58"/>
    <w:rsid w:val="00BC0DFF"/>
    <w:rsid w:val="00BF2231"/>
    <w:rsid w:val="00BF4322"/>
    <w:rsid w:val="00C037FE"/>
    <w:rsid w:val="00C10CE0"/>
    <w:rsid w:val="00C428EE"/>
    <w:rsid w:val="00C621D8"/>
    <w:rsid w:val="00CC699D"/>
    <w:rsid w:val="00D02615"/>
    <w:rsid w:val="00D1485A"/>
    <w:rsid w:val="00D2255B"/>
    <w:rsid w:val="00D22D26"/>
    <w:rsid w:val="00D2702C"/>
    <w:rsid w:val="00D27057"/>
    <w:rsid w:val="00D357BC"/>
    <w:rsid w:val="00D46427"/>
    <w:rsid w:val="00D53938"/>
    <w:rsid w:val="00D572CB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817EB"/>
    <w:rsid w:val="00F82197"/>
    <w:rsid w:val="00F91D05"/>
    <w:rsid w:val="00FB6CD4"/>
    <w:rsid w:val="00FC17D1"/>
    <w:rsid w:val="00FC1EA9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119C-9F5F-46F2-A832-B361312D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2019-12-25T10:08:00Z</cp:lastPrinted>
  <dcterms:created xsi:type="dcterms:W3CDTF">2021-08-30T10:11:00Z</dcterms:created>
  <dcterms:modified xsi:type="dcterms:W3CDTF">2021-08-30T10:11:00Z</dcterms:modified>
</cp:coreProperties>
</file>