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73" w:rsidRPr="004B0A73" w:rsidRDefault="004B0A73" w:rsidP="009E46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4B0A73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POJAŠNJENJE KONKURSNE DOKUMENTACIJE</w:t>
      </w:r>
    </w:p>
    <w:p w:rsidR="007E7E66" w:rsidRDefault="007E7E66" w:rsidP="009E4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2824C8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NABAVKA GRAĐEVINSKOG MATERIJALA</w:t>
      </w:r>
    </w:p>
    <w:tbl>
      <w:tblPr>
        <w:tblW w:w="5000" w:type="pct"/>
        <w:tblInd w:w="-1" w:type="dxa"/>
        <w:tblCellMar>
          <w:left w:w="10" w:type="dxa"/>
          <w:right w:w="10" w:type="dxa"/>
        </w:tblCellMar>
        <w:tblLook w:val="0000"/>
      </w:tblPr>
      <w:tblGrid>
        <w:gridCol w:w="737"/>
        <w:gridCol w:w="3056"/>
        <w:gridCol w:w="446"/>
        <w:gridCol w:w="5383"/>
      </w:tblGrid>
      <w:tr w:rsidR="007E7E66" w:rsidRPr="002824C8" w:rsidTr="007E7E66">
        <w:trPr>
          <w:trHeight w:val="430"/>
        </w:trPr>
        <w:tc>
          <w:tcPr>
            <w:tcW w:w="19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2824C8" w:rsidRDefault="007E7E66" w:rsidP="009E46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824C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Broj publikacije:</w:t>
            </w:r>
          </w:p>
        </w:tc>
        <w:tc>
          <w:tcPr>
            <w:tcW w:w="3029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2824C8" w:rsidRDefault="007E7E66" w:rsidP="007E7E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82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RHP-W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2- CMG/COMP3</w:t>
            </w:r>
          </w:p>
        </w:tc>
      </w:tr>
      <w:tr w:rsidR="007E7E66" w:rsidRPr="002824C8" w:rsidTr="007E7E66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2824C8" w:rsidRDefault="007E7E66" w:rsidP="007E7E66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2824C8" w:rsidRDefault="007E7E66" w:rsidP="007E7E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824C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Program i finansiranje:</w:t>
            </w:r>
          </w:p>
        </w:tc>
        <w:tc>
          <w:tcPr>
            <w:tcW w:w="2797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C13DF4" w:rsidRDefault="007E7E66" w:rsidP="007E7E66">
            <w:pPr>
              <w:tabs>
                <w:tab w:val="left" w:pos="459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3D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  <w:t xml:space="preserve">Zajednički regionalni program o trajnim rešenjima za izbeglice i raseljena lica </w:t>
            </w:r>
            <w:r w:rsidRPr="00C13D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(Regional Housing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RHP/ </w:t>
            </w:r>
            <w:r w:rsidRPr="00C13D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  <w:t>Program stambenog zbrinjavanja u Republici Srbiji)</w:t>
            </w:r>
          </w:p>
          <w:p w:rsidR="007E7E66" w:rsidRPr="002824C8" w:rsidRDefault="007E7E66" w:rsidP="007E7E66">
            <w:pPr>
              <w:tabs>
                <w:tab w:val="left" w:pos="459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Okvirni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sporazum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zaključen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između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Banke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aveta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Evrope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Republike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Srbije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vezi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Regionalnim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programom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stambenog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zbrinjavanja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potpisan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 </w:t>
            </w:r>
            <w:proofErr w:type="spellStart"/>
            <w:proofErr w:type="gram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oktobra</w:t>
            </w:r>
            <w:proofErr w:type="spellEnd"/>
            <w:proofErr w:type="gram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2013. </w:t>
            </w:r>
            <w:proofErr w:type="spellStart"/>
            <w:proofErr w:type="gram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  <w:proofErr w:type="gram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Ugovor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donaciji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zaključen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između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Banke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aveta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Evrope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Republike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Srbije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vezi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>realizacijom</w:t>
            </w:r>
            <w:proofErr w:type="spellEnd"/>
            <w:r w:rsidRPr="00C1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C87">
              <w:rPr>
                <w:rFonts w:ascii="Times New Roman" w:eastAsia="Times New Roman" w:hAnsi="Times New Roman" w:cs="Times New Roman"/>
                <w:sz w:val="24"/>
                <w:szCs w:val="24"/>
              </w:rPr>
              <w:t>drugog</w:t>
            </w:r>
            <w:proofErr w:type="spellEnd"/>
            <w:r w:rsidRPr="00780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C87">
              <w:rPr>
                <w:rFonts w:ascii="Times New Roman" w:eastAsia="Times New Roman" w:hAnsi="Times New Roman" w:cs="Times New Roman"/>
                <w:sz w:val="24"/>
                <w:szCs w:val="24"/>
              </w:rPr>
              <w:t>potprojekta</w:t>
            </w:r>
            <w:proofErr w:type="spellEnd"/>
            <w:r w:rsidRPr="00780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80C87">
              <w:rPr>
                <w:rFonts w:ascii="Times New Roman" w:eastAsia="Times New Roman" w:hAnsi="Times New Roman" w:cs="Times New Roman"/>
                <w:sz w:val="24"/>
                <w:szCs w:val="24"/>
              </w:rPr>
              <w:t>Regionalnog</w:t>
            </w:r>
            <w:proofErr w:type="spellEnd"/>
            <w:r w:rsidRPr="00780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C87">
              <w:rPr>
                <w:rFonts w:ascii="Times New Roman" w:eastAsia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780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C87">
              <w:rPr>
                <w:rFonts w:ascii="Times New Roman" w:eastAsia="Times New Roman" w:hAnsi="Times New Roman" w:cs="Times New Roman"/>
                <w:sz w:val="24"/>
                <w:szCs w:val="24"/>
              </w:rPr>
              <w:t>stambenog</w:t>
            </w:r>
            <w:proofErr w:type="spellEnd"/>
            <w:r w:rsidRPr="00780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C87">
              <w:rPr>
                <w:rFonts w:ascii="Times New Roman" w:eastAsia="Times New Roman" w:hAnsi="Times New Roman" w:cs="Times New Roman"/>
                <w:sz w:val="24"/>
                <w:szCs w:val="24"/>
              </w:rPr>
              <w:t>zbrinjavanja</w:t>
            </w:r>
            <w:proofErr w:type="spellEnd"/>
            <w:r w:rsidRPr="00780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C87">
              <w:rPr>
                <w:rFonts w:ascii="Times New Roman" w:eastAsia="Times New Roman" w:hAnsi="Times New Roman" w:cs="Times New Roman"/>
                <w:sz w:val="24"/>
                <w:szCs w:val="24"/>
              </w:rPr>
              <w:t>potpisanog</w:t>
            </w:r>
            <w:proofErr w:type="spellEnd"/>
            <w:r w:rsidRPr="00780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 septembra 2014. </w:t>
            </w:r>
            <w:proofErr w:type="spellStart"/>
            <w:r w:rsidRPr="00780C87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7E7E66" w:rsidRPr="00C2036F" w:rsidTr="007E7E66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C2036F" w:rsidRDefault="007E7E66" w:rsidP="007E7E66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after="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C2036F" w:rsidRDefault="007E7E66" w:rsidP="007E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E7E66" w:rsidRPr="00855221" w:rsidTr="007E7E66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2824C8" w:rsidRDefault="007E7E66" w:rsidP="007E7E66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2824C8" w:rsidRDefault="007E7E66" w:rsidP="007E7E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824C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Ime Naručioca:</w:t>
            </w:r>
          </w:p>
        </w:tc>
        <w:tc>
          <w:tcPr>
            <w:tcW w:w="2797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855221" w:rsidRDefault="007E7E66" w:rsidP="007E7E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sr-Latn-CS"/>
              </w:rPr>
            </w:pPr>
            <w:proofErr w:type="spellStart"/>
            <w:r w:rsidRPr="00716824">
              <w:rPr>
                <w:rFonts w:ascii="Times New Roman" w:eastAsia="Times New Roman" w:hAnsi="Times New Roman" w:cs="Times New Roman"/>
                <w:sz w:val="24"/>
                <w:szCs w:val="24"/>
              </w:rPr>
              <w:t>Gradska</w:t>
            </w:r>
            <w:proofErr w:type="spellEnd"/>
            <w:r w:rsidRPr="00716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824">
              <w:rPr>
                <w:rFonts w:ascii="Times New Roman" w:eastAsia="Times New Roman" w:hAnsi="Times New Roman" w:cs="Times New Roman"/>
                <w:sz w:val="24"/>
                <w:szCs w:val="24"/>
              </w:rPr>
              <w:t>Opština</w:t>
            </w:r>
            <w:proofErr w:type="spellEnd"/>
            <w:r w:rsidRPr="00716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Novi Beograd</w:t>
            </w:r>
          </w:p>
        </w:tc>
      </w:tr>
      <w:tr w:rsidR="007E7E66" w:rsidRPr="00C2036F" w:rsidTr="007E7E66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C2036F" w:rsidRDefault="007E7E66" w:rsidP="007E7E66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after="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C2036F" w:rsidRDefault="007E7E66" w:rsidP="007E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E7E66" w:rsidRPr="00855221" w:rsidTr="007E7E66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2824C8" w:rsidRDefault="007E7E66" w:rsidP="007E7E66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2824C8" w:rsidRDefault="007E7E66" w:rsidP="007E7E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824C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Adresa Naručioca:</w:t>
            </w:r>
          </w:p>
        </w:tc>
        <w:tc>
          <w:tcPr>
            <w:tcW w:w="2797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855221" w:rsidRDefault="007E7E66" w:rsidP="007E7E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  <w:t>Bul. Mihaila Pupina 167, Novi Beograd</w:t>
            </w:r>
          </w:p>
        </w:tc>
      </w:tr>
      <w:tr w:rsidR="007E7E66" w:rsidRPr="00C2036F" w:rsidTr="007E7E66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C2036F" w:rsidRDefault="007E7E66" w:rsidP="007E7E66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after="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C2036F" w:rsidRDefault="007E7E66" w:rsidP="007E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E7E66" w:rsidRPr="00855221" w:rsidTr="007E7E66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2824C8" w:rsidRDefault="007E7E66" w:rsidP="007E7E66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2824C8" w:rsidRDefault="007E7E66" w:rsidP="007E7E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824C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Internet adresa Naručioca:</w:t>
            </w:r>
          </w:p>
        </w:tc>
        <w:tc>
          <w:tcPr>
            <w:tcW w:w="2797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855221" w:rsidRDefault="007E7E66" w:rsidP="007E7E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  <w:t>www.novibeograd.rs</w:t>
            </w:r>
          </w:p>
        </w:tc>
      </w:tr>
      <w:tr w:rsidR="007E7E66" w:rsidRPr="00C2036F" w:rsidTr="007E7E66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C2036F" w:rsidRDefault="007E7E66" w:rsidP="007E7E66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after="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C2036F" w:rsidRDefault="007E7E66" w:rsidP="007E7E6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E7E66" w:rsidRPr="00855221" w:rsidTr="007E7E66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2824C8" w:rsidRDefault="007E7E66" w:rsidP="007E7E66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2824C8" w:rsidRDefault="007E7E66" w:rsidP="007E7E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824C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Tip javne nabavke:</w:t>
            </w:r>
          </w:p>
        </w:tc>
        <w:tc>
          <w:tcPr>
            <w:tcW w:w="2797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855221" w:rsidRDefault="007E7E66" w:rsidP="007E7E66">
            <w:pPr>
              <w:tabs>
                <w:tab w:val="left" w:pos="3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en-GB"/>
              </w:rPr>
            </w:pPr>
            <w:r w:rsidRPr="008552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Nacionalni otvoreni postupa</w:t>
            </w:r>
            <w:r w:rsidRPr="0085522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en-GB"/>
              </w:rPr>
              <w:t>k</w:t>
            </w:r>
          </w:p>
        </w:tc>
      </w:tr>
      <w:tr w:rsidR="007E7E66" w:rsidRPr="00C2036F" w:rsidTr="007E7E66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C2036F" w:rsidRDefault="007E7E66" w:rsidP="007E7E66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after="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C2036F" w:rsidRDefault="007E7E66" w:rsidP="007E7E6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E7E66" w:rsidRPr="00855221" w:rsidTr="007E7E66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2824C8" w:rsidRDefault="007E7E66" w:rsidP="007E7E66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2824C8" w:rsidRDefault="007E7E66" w:rsidP="007E7E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824C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Tip ugovora:</w:t>
            </w:r>
          </w:p>
        </w:tc>
        <w:tc>
          <w:tcPr>
            <w:tcW w:w="2797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855221" w:rsidRDefault="007E7E66" w:rsidP="007E7E66">
            <w:pPr>
              <w:tabs>
                <w:tab w:val="left" w:pos="29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552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Ugovor o nabavci dobara</w:t>
            </w:r>
          </w:p>
        </w:tc>
      </w:tr>
      <w:tr w:rsidR="007E7E66" w:rsidRPr="00C2036F" w:rsidTr="007E7E66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C2036F" w:rsidRDefault="007E7E66" w:rsidP="007E7E66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after="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C2036F" w:rsidRDefault="007E7E66" w:rsidP="007E7E6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E7E66" w:rsidRPr="002824C8" w:rsidTr="007E7E66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2824C8" w:rsidRDefault="007E7E66" w:rsidP="007E7E66">
            <w:pPr>
              <w:pStyle w:val="ListParagraph"/>
              <w:numPr>
                <w:ilvl w:val="0"/>
                <w:numId w:val="1"/>
              </w:numPr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E66" w:rsidRPr="002824C8" w:rsidRDefault="007E7E66" w:rsidP="007E7E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824C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Nabavka građevinskog materijala, šifra iz ORN: 44110000.</w:t>
            </w:r>
          </w:p>
          <w:p w:rsidR="007E7E66" w:rsidRPr="002824C8" w:rsidRDefault="007E7E66" w:rsidP="007E7E6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824C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U sporazumu o implementaciji programa o stambenom zbrinjavanju u Srbiji, obezbeđenje paketa građevinskog materijala predviđen je kao jedan od modaliteta (B: Građevinski materijal) koji će biti sproveden u više implementacionih faza. </w:t>
            </w:r>
          </w:p>
          <w:p w:rsidR="007E7E66" w:rsidRPr="002824C8" w:rsidRDefault="007E7E66" w:rsidP="007E7E6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824C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Pomenuti modalitet stambenog zbrinjavanja definisan je kao pružanje podrške integraciji izbeglih lica koja su već započela izgradnju kuća ili koja poseduju neuslovnu kuću pogodnu za adaptaciju, obezbeđivanjem paketa građevinskog materijala. </w:t>
            </w:r>
          </w:p>
          <w:p w:rsidR="007E7E66" w:rsidRPr="002824C8" w:rsidRDefault="007E7E66" w:rsidP="007E7E6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824C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Obim ovo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 projekta podrazumeva isporuku 13 p</w:t>
            </w:r>
            <w:r w:rsidRPr="002824C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aketa građevinskog materijala korisnicima, na lokacijama datim u Aneksu 2: Struktura količina za 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erijal ovog tenderskog dosijea.</w:t>
            </w:r>
          </w:p>
        </w:tc>
      </w:tr>
    </w:tbl>
    <w:p w:rsidR="00AF54CA" w:rsidRDefault="00AF54CA"/>
    <w:p w:rsidR="00AF54CA" w:rsidRDefault="00AF54CA"/>
    <w:p w:rsidR="007E7E66" w:rsidRDefault="007E7E66" w:rsidP="00AF54CA">
      <w:pPr>
        <w:spacing w:after="0"/>
      </w:pPr>
      <w:r>
        <w:lastRenderedPageBreak/>
        <w:t>POJAŠNJENJE KONKURSNE DOKUMENTACIJE</w:t>
      </w:r>
    </w:p>
    <w:p w:rsidR="007E7E66" w:rsidRDefault="007E7E66" w:rsidP="00AF54CA">
      <w:pPr>
        <w:spacing w:after="0"/>
      </w:pPr>
      <w:r>
        <w:t>Dana</w:t>
      </w:r>
      <w:r w:rsidR="00A069A5">
        <w:t xml:space="preserve"> </w:t>
      </w:r>
      <w:r>
        <w:t xml:space="preserve">19.02.2018.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 w:rsidR="00AF54CA">
        <w:t>N</w:t>
      </w:r>
      <w:r>
        <w:t>aručilac</w:t>
      </w:r>
      <w:proofErr w:type="spellEnd"/>
      <w:r>
        <w:t xml:space="preserve"> je </w:t>
      </w:r>
      <w:proofErr w:type="spellStart"/>
      <w:r>
        <w:t>primio</w:t>
      </w:r>
      <w:proofErr w:type="spellEnd"/>
      <w:r>
        <w:t xml:space="preserve"> </w:t>
      </w:r>
      <w:proofErr w:type="spellStart"/>
      <w:r>
        <w:t>pitanj</w:t>
      </w:r>
      <w:r w:rsidR="00A069A5">
        <w:t>a</w:t>
      </w:r>
      <w:proofErr w:type="spellEnd"/>
      <w:r>
        <w:t xml:space="preserve"> </w:t>
      </w:r>
      <w:proofErr w:type="spellStart"/>
      <w:r>
        <w:t>zainteresovanog</w:t>
      </w:r>
      <w:proofErr w:type="spellEnd"/>
      <w:r>
        <w:t xml:space="preserve"> </w:t>
      </w:r>
      <w:proofErr w:type="spellStart"/>
      <w:r>
        <w:t>lica</w:t>
      </w:r>
      <w:proofErr w:type="spellEnd"/>
      <w:r>
        <w:t>:</w:t>
      </w:r>
    </w:p>
    <w:p w:rsidR="007E7E66" w:rsidRDefault="007E7E66" w:rsidP="007E7E66">
      <w:pPr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1.”</w:t>
      </w:r>
      <w:r w:rsidRPr="007E7E66">
        <w:rPr>
          <w:rFonts w:ascii="Arial" w:eastAsia="Times New Roman" w:hAnsi="Arial" w:cs="Arial"/>
          <w:b/>
          <w:bCs/>
          <w:sz w:val="20"/>
          <w:szCs w:val="20"/>
        </w:rPr>
        <w:t xml:space="preserve">Razvodna </w:t>
      </w:r>
      <w:proofErr w:type="spellStart"/>
      <w:r w:rsidRPr="007E7E66">
        <w:rPr>
          <w:rFonts w:ascii="Arial" w:eastAsia="Times New Roman" w:hAnsi="Arial" w:cs="Arial"/>
          <w:b/>
          <w:bCs/>
          <w:sz w:val="20"/>
          <w:szCs w:val="20"/>
        </w:rPr>
        <w:t>tabla</w:t>
      </w:r>
      <w:proofErr w:type="spellEnd"/>
      <w:r w:rsidRPr="007E7E6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E7E66">
        <w:rPr>
          <w:rFonts w:ascii="Arial" w:eastAsia="Times New Roman" w:hAnsi="Arial" w:cs="Arial"/>
          <w:sz w:val="20"/>
          <w:szCs w:val="20"/>
        </w:rPr>
        <w:t>Stanska</w:t>
      </w:r>
      <w:proofErr w:type="spellEnd"/>
      <w:r w:rsidRPr="007E7E66">
        <w:rPr>
          <w:rFonts w:ascii="Arial" w:eastAsia="Times New Roman" w:hAnsi="Arial" w:cs="Arial"/>
          <w:sz w:val="20"/>
          <w:szCs w:val="20"/>
        </w:rPr>
        <w:t>,</w:t>
      </w:r>
      <w:r w:rsidRPr="007E7E6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E7E66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7E7E6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E7E66">
        <w:rPr>
          <w:rFonts w:ascii="Arial" w:eastAsia="Times New Roman" w:hAnsi="Arial" w:cs="Arial"/>
          <w:sz w:val="20"/>
          <w:szCs w:val="20"/>
        </w:rPr>
        <w:t>ugradnju</w:t>
      </w:r>
      <w:proofErr w:type="spellEnd"/>
      <w:r w:rsidRPr="007E7E6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E7E66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Pr="007E7E6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E7E66">
        <w:rPr>
          <w:rFonts w:ascii="Arial" w:eastAsia="Times New Roman" w:hAnsi="Arial" w:cs="Arial"/>
          <w:sz w:val="20"/>
          <w:szCs w:val="20"/>
        </w:rPr>
        <w:t>zid</w:t>
      </w:r>
      <w:proofErr w:type="spellEnd"/>
      <w:r w:rsidRPr="007E7E6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E7E66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7E7E6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E7E66">
        <w:rPr>
          <w:rFonts w:ascii="Arial" w:eastAsia="Times New Roman" w:hAnsi="Arial" w:cs="Arial"/>
          <w:sz w:val="20"/>
          <w:szCs w:val="20"/>
        </w:rPr>
        <w:t>transparentim</w:t>
      </w:r>
      <w:proofErr w:type="spellEnd"/>
      <w:r w:rsidRPr="007E7E6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E7E66">
        <w:rPr>
          <w:rFonts w:ascii="Arial" w:eastAsia="Times New Roman" w:hAnsi="Arial" w:cs="Arial"/>
          <w:sz w:val="20"/>
          <w:szCs w:val="20"/>
        </w:rPr>
        <w:t>vratima</w:t>
      </w:r>
      <w:proofErr w:type="spellEnd"/>
      <w:r w:rsidRPr="007E7E6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E7E66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7E7E6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E7E66">
        <w:rPr>
          <w:rFonts w:ascii="Arial" w:eastAsia="Times New Roman" w:hAnsi="Arial" w:cs="Arial"/>
          <w:sz w:val="20"/>
          <w:szCs w:val="20"/>
        </w:rPr>
        <w:t>mestom</w:t>
      </w:r>
      <w:proofErr w:type="spellEnd"/>
      <w:r w:rsidRPr="007E7E6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E7E66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7E7E66">
        <w:rPr>
          <w:rFonts w:ascii="Arial" w:eastAsia="Times New Roman" w:hAnsi="Arial" w:cs="Arial"/>
          <w:sz w:val="20"/>
          <w:szCs w:val="20"/>
        </w:rPr>
        <w:t xml:space="preserve"> 18 </w:t>
      </w:r>
      <w:proofErr w:type="spellStart"/>
      <w:r w:rsidRPr="007E7E66">
        <w:rPr>
          <w:rFonts w:ascii="Arial" w:eastAsia="Times New Roman" w:hAnsi="Arial" w:cs="Arial"/>
          <w:sz w:val="20"/>
          <w:szCs w:val="20"/>
        </w:rPr>
        <w:t>modula</w:t>
      </w:r>
      <w:proofErr w:type="spellEnd"/>
      <w:r w:rsidRPr="007E7E66">
        <w:rPr>
          <w:rFonts w:ascii="Arial" w:eastAsia="Times New Roman" w:hAnsi="Arial" w:cs="Arial"/>
          <w:sz w:val="20"/>
          <w:szCs w:val="20"/>
        </w:rPr>
        <w:t xml:space="preserve">, DIN </w:t>
      </w:r>
      <w:proofErr w:type="spellStart"/>
      <w:r w:rsidRPr="007E7E66">
        <w:rPr>
          <w:rFonts w:ascii="Arial" w:eastAsia="Times New Roman" w:hAnsi="Arial" w:cs="Arial"/>
          <w:sz w:val="20"/>
          <w:szCs w:val="20"/>
        </w:rPr>
        <w:t>šinom</w:t>
      </w:r>
      <w:proofErr w:type="spellEnd"/>
      <w:r w:rsidRPr="007E7E66">
        <w:rPr>
          <w:rFonts w:ascii="Arial" w:eastAsia="Times New Roman" w:hAnsi="Arial" w:cs="Arial"/>
          <w:sz w:val="20"/>
          <w:szCs w:val="20"/>
        </w:rPr>
        <w:t>, IP40</w:t>
      </w:r>
      <w:r w:rsidRPr="007E7E66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7E7E66">
        <w:rPr>
          <w:rFonts w:ascii="Arial" w:eastAsia="Times New Roman" w:hAnsi="Arial" w:cs="Arial"/>
          <w:b/>
          <w:bCs/>
          <w:sz w:val="20"/>
          <w:szCs w:val="20"/>
        </w:rPr>
        <w:t>Razvodna</w:t>
      </w:r>
      <w:proofErr w:type="spellEnd"/>
      <w:r w:rsidRPr="007E7E6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E7E66">
        <w:rPr>
          <w:rFonts w:ascii="Arial" w:eastAsia="Times New Roman" w:hAnsi="Arial" w:cs="Arial"/>
          <w:b/>
          <w:bCs/>
          <w:sz w:val="20"/>
          <w:szCs w:val="20"/>
        </w:rPr>
        <w:t>tabla</w:t>
      </w:r>
      <w:proofErr w:type="spellEnd"/>
      <w:r w:rsidRPr="007E7E6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E7E66">
        <w:rPr>
          <w:rFonts w:ascii="Arial" w:eastAsia="Times New Roman" w:hAnsi="Arial" w:cs="Arial"/>
          <w:b/>
          <w:bCs/>
          <w:sz w:val="20"/>
          <w:szCs w:val="20"/>
        </w:rPr>
        <w:t>sadrži</w:t>
      </w:r>
      <w:proofErr w:type="spellEnd"/>
      <w:r w:rsidRPr="007E7E66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="00A069A5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:rsidR="007E7E66" w:rsidRDefault="007E7E66" w:rsidP="007E7E66">
      <w:pPr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sz w:val="20"/>
          <w:szCs w:val="20"/>
        </w:rPr>
        <w:t>Objasnite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šta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se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daje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ponudi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>?</w:t>
      </w:r>
      <w:proofErr w:type="gramEnd"/>
    </w:p>
    <w:p w:rsidR="007E7E66" w:rsidRPr="007E7E66" w:rsidRDefault="007E7E66" w:rsidP="00A069A5">
      <w:pPr>
        <w:ind w:left="142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2. 3.10.1.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Dokazi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o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finansijskom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kapacitetu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ponuđača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stavka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7E7E66">
        <w:rPr>
          <w:rFonts w:ascii="Arial" w:eastAsia="Times New Roman" w:hAnsi="Arial" w:cs="Arial"/>
          <w:bCs/>
          <w:sz w:val="20"/>
          <w:szCs w:val="20"/>
        </w:rPr>
        <w:t xml:space="preserve">a) </w:t>
      </w:r>
      <w:proofErr w:type="spellStart"/>
      <w:r w:rsidRPr="007E7E66">
        <w:rPr>
          <w:rFonts w:ascii="Arial" w:eastAsia="Times New Roman" w:hAnsi="Arial" w:cs="Arial"/>
          <w:bCs/>
          <w:sz w:val="20"/>
          <w:szCs w:val="20"/>
        </w:rPr>
        <w:t>da</w:t>
      </w:r>
      <w:proofErr w:type="spellEnd"/>
      <w:r w:rsidRPr="007E7E66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7E7E66">
        <w:rPr>
          <w:rFonts w:ascii="Arial" w:eastAsia="Times New Roman" w:hAnsi="Arial" w:cs="Arial"/>
          <w:bCs/>
          <w:sz w:val="20"/>
          <w:szCs w:val="20"/>
        </w:rPr>
        <w:t>li</w:t>
      </w:r>
      <w:proofErr w:type="spellEnd"/>
      <w:r w:rsidRPr="007E7E66">
        <w:rPr>
          <w:rFonts w:ascii="Arial" w:eastAsia="Times New Roman" w:hAnsi="Arial" w:cs="Arial"/>
          <w:bCs/>
          <w:sz w:val="20"/>
          <w:szCs w:val="20"/>
        </w:rPr>
        <w:t xml:space="preserve"> je </w:t>
      </w:r>
      <w:proofErr w:type="spellStart"/>
      <w:r w:rsidRPr="007E7E66">
        <w:rPr>
          <w:rFonts w:ascii="Arial" w:eastAsia="Times New Roman" w:hAnsi="Arial" w:cs="Arial"/>
          <w:bCs/>
          <w:sz w:val="20"/>
          <w:szCs w:val="20"/>
        </w:rPr>
        <w:t>potrebno</w:t>
      </w:r>
      <w:proofErr w:type="spellEnd"/>
      <w:r w:rsidRPr="007E7E66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7E7E66">
        <w:rPr>
          <w:rFonts w:ascii="Arial" w:eastAsia="Times New Roman" w:hAnsi="Arial" w:cs="Arial"/>
          <w:bCs/>
          <w:sz w:val="20"/>
          <w:szCs w:val="20"/>
        </w:rPr>
        <w:t>dostaviti</w:t>
      </w:r>
      <w:proofErr w:type="spellEnd"/>
      <w:r w:rsidRPr="007E7E66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7E7E66">
        <w:rPr>
          <w:rFonts w:ascii="Arial" w:eastAsia="Times New Roman" w:hAnsi="Arial" w:cs="Arial"/>
          <w:bCs/>
          <w:sz w:val="20"/>
          <w:szCs w:val="20"/>
        </w:rPr>
        <w:t>potvrdu</w:t>
      </w:r>
      <w:proofErr w:type="spellEnd"/>
      <w:r w:rsidRPr="007E7E66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N</w:t>
      </w:r>
      <w:r w:rsidRPr="007E7E66">
        <w:rPr>
          <w:rFonts w:ascii="Arial" w:eastAsia="Times New Roman" w:hAnsi="Arial" w:cs="Arial"/>
          <w:bCs/>
          <w:sz w:val="20"/>
          <w:szCs w:val="20"/>
        </w:rPr>
        <w:t>arodne</w:t>
      </w:r>
      <w:proofErr w:type="spellEnd"/>
      <w:r w:rsidRPr="007E7E66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7E7E66">
        <w:rPr>
          <w:rFonts w:ascii="Arial" w:eastAsia="Times New Roman" w:hAnsi="Arial" w:cs="Arial"/>
          <w:bCs/>
          <w:sz w:val="20"/>
          <w:szCs w:val="20"/>
        </w:rPr>
        <w:t>banke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sz w:val="20"/>
          <w:szCs w:val="20"/>
        </w:rPr>
        <w:t>ili</w:t>
      </w:r>
      <w:proofErr w:type="spellEnd"/>
      <w:proofErr w:type="gramEnd"/>
      <w:r>
        <w:rPr>
          <w:rFonts w:ascii="Arial" w:eastAsia="Times New Roman" w:hAnsi="Arial" w:cs="Arial"/>
          <w:bCs/>
          <w:sz w:val="20"/>
          <w:szCs w:val="20"/>
        </w:rPr>
        <w:t xml:space="preserve"> je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dovoljno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navesti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internet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adresu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narodne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banke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gde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se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vidi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A069A5">
        <w:rPr>
          <w:rFonts w:ascii="Arial" w:eastAsia="Times New Roman" w:hAnsi="Arial" w:cs="Arial"/>
          <w:bCs/>
          <w:sz w:val="20"/>
          <w:szCs w:val="20"/>
        </w:rPr>
        <w:t>da</w:t>
      </w:r>
      <w:proofErr w:type="spellEnd"/>
      <w:r w:rsidR="00A069A5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A069A5">
        <w:rPr>
          <w:rFonts w:ascii="Arial" w:eastAsia="Times New Roman" w:hAnsi="Arial" w:cs="Arial"/>
          <w:bCs/>
          <w:sz w:val="20"/>
          <w:szCs w:val="20"/>
        </w:rPr>
        <w:t>račun</w:t>
      </w:r>
      <w:proofErr w:type="spellEnd"/>
      <w:r w:rsidR="00A069A5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A069A5">
        <w:rPr>
          <w:rFonts w:ascii="Arial" w:eastAsia="Times New Roman" w:hAnsi="Arial" w:cs="Arial"/>
          <w:bCs/>
          <w:sz w:val="20"/>
          <w:szCs w:val="20"/>
        </w:rPr>
        <w:t>nije</w:t>
      </w:r>
      <w:proofErr w:type="spellEnd"/>
      <w:r w:rsidR="00A069A5">
        <w:rPr>
          <w:rFonts w:ascii="Arial" w:eastAsia="Times New Roman" w:hAnsi="Arial" w:cs="Arial"/>
          <w:bCs/>
          <w:sz w:val="20"/>
          <w:szCs w:val="20"/>
        </w:rPr>
        <w:t xml:space="preserve"> bio u </w:t>
      </w:r>
      <w:proofErr w:type="spellStart"/>
      <w:r w:rsidR="00A069A5">
        <w:rPr>
          <w:rFonts w:ascii="Arial" w:eastAsia="Times New Roman" w:hAnsi="Arial" w:cs="Arial"/>
          <w:bCs/>
          <w:sz w:val="20"/>
          <w:szCs w:val="20"/>
        </w:rPr>
        <w:t>blokadi</w:t>
      </w:r>
      <w:proofErr w:type="spellEnd"/>
      <w:r w:rsidR="00A069A5">
        <w:rPr>
          <w:rFonts w:ascii="Arial" w:eastAsia="Times New Roman" w:hAnsi="Arial" w:cs="Arial"/>
          <w:bCs/>
          <w:sz w:val="20"/>
          <w:szCs w:val="20"/>
        </w:rPr>
        <w:t xml:space="preserve"> u </w:t>
      </w:r>
      <w:proofErr w:type="spellStart"/>
      <w:r w:rsidR="00A069A5">
        <w:rPr>
          <w:rFonts w:ascii="Arial" w:eastAsia="Times New Roman" w:hAnsi="Arial" w:cs="Arial"/>
          <w:bCs/>
          <w:sz w:val="20"/>
          <w:szCs w:val="20"/>
        </w:rPr>
        <w:t>prethodnih</w:t>
      </w:r>
      <w:proofErr w:type="spellEnd"/>
      <w:r w:rsidR="00A069A5">
        <w:rPr>
          <w:rFonts w:ascii="Arial" w:eastAsia="Times New Roman" w:hAnsi="Arial" w:cs="Arial"/>
          <w:bCs/>
          <w:sz w:val="20"/>
          <w:szCs w:val="20"/>
        </w:rPr>
        <w:t xml:space="preserve"> 365 </w:t>
      </w:r>
      <w:proofErr w:type="spellStart"/>
      <w:r w:rsidR="00A069A5">
        <w:rPr>
          <w:rFonts w:ascii="Arial" w:eastAsia="Times New Roman" w:hAnsi="Arial" w:cs="Arial"/>
          <w:bCs/>
          <w:sz w:val="20"/>
          <w:szCs w:val="20"/>
        </w:rPr>
        <w:t>dana</w:t>
      </w:r>
      <w:proofErr w:type="spellEnd"/>
      <w:r w:rsidR="00A069A5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A069A5">
        <w:rPr>
          <w:rFonts w:ascii="Arial" w:eastAsia="Times New Roman" w:hAnsi="Arial" w:cs="Arial"/>
          <w:bCs/>
          <w:sz w:val="20"/>
          <w:szCs w:val="20"/>
        </w:rPr>
        <w:t>od</w:t>
      </w:r>
      <w:proofErr w:type="spellEnd"/>
      <w:r w:rsidR="00A069A5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A069A5">
        <w:rPr>
          <w:rFonts w:ascii="Arial" w:eastAsia="Times New Roman" w:hAnsi="Arial" w:cs="Arial"/>
          <w:bCs/>
          <w:sz w:val="20"/>
          <w:szCs w:val="20"/>
        </w:rPr>
        <w:t>dana</w:t>
      </w:r>
      <w:proofErr w:type="spellEnd"/>
      <w:r w:rsidR="00A069A5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A069A5">
        <w:rPr>
          <w:rFonts w:ascii="Arial" w:eastAsia="Times New Roman" w:hAnsi="Arial" w:cs="Arial"/>
          <w:bCs/>
          <w:sz w:val="20"/>
          <w:szCs w:val="20"/>
        </w:rPr>
        <w:t>objavljivanja</w:t>
      </w:r>
      <w:proofErr w:type="spellEnd"/>
      <w:r w:rsidR="00A069A5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A069A5">
        <w:rPr>
          <w:rFonts w:ascii="Arial" w:eastAsia="Times New Roman" w:hAnsi="Arial" w:cs="Arial"/>
          <w:bCs/>
          <w:sz w:val="20"/>
          <w:szCs w:val="20"/>
        </w:rPr>
        <w:t>konkursa</w:t>
      </w:r>
      <w:proofErr w:type="spellEnd"/>
      <w:r w:rsidR="00A069A5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A069A5">
        <w:rPr>
          <w:rFonts w:ascii="Arial" w:eastAsia="Times New Roman" w:hAnsi="Arial" w:cs="Arial"/>
          <w:bCs/>
          <w:sz w:val="20"/>
          <w:szCs w:val="20"/>
        </w:rPr>
        <w:t>uključujući</w:t>
      </w:r>
      <w:proofErr w:type="spellEnd"/>
      <w:r w:rsidR="00A069A5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A069A5">
        <w:rPr>
          <w:rFonts w:ascii="Arial" w:eastAsia="Times New Roman" w:hAnsi="Arial" w:cs="Arial"/>
          <w:bCs/>
          <w:sz w:val="20"/>
          <w:szCs w:val="20"/>
        </w:rPr>
        <w:t>i</w:t>
      </w:r>
      <w:proofErr w:type="spellEnd"/>
      <w:r w:rsidR="00A069A5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A069A5">
        <w:rPr>
          <w:rFonts w:ascii="Arial" w:eastAsia="Times New Roman" w:hAnsi="Arial" w:cs="Arial"/>
          <w:bCs/>
          <w:sz w:val="20"/>
          <w:szCs w:val="20"/>
        </w:rPr>
        <w:t>taj</w:t>
      </w:r>
      <w:proofErr w:type="spellEnd"/>
      <w:r w:rsidR="00A069A5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A069A5">
        <w:rPr>
          <w:rFonts w:ascii="Arial" w:eastAsia="Times New Roman" w:hAnsi="Arial" w:cs="Arial"/>
          <w:bCs/>
          <w:sz w:val="20"/>
          <w:szCs w:val="20"/>
        </w:rPr>
        <w:t>dan</w:t>
      </w:r>
      <w:proofErr w:type="spellEnd"/>
      <w:r w:rsidR="00A069A5">
        <w:rPr>
          <w:rFonts w:ascii="Arial" w:eastAsia="Times New Roman" w:hAnsi="Arial" w:cs="Arial"/>
          <w:bCs/>
          <w:sz w:val="20"/>
          <w:szCs w:val="20"/>
        </w:rPr>
        <w:t>?</w:t>
      </w:r>
    </w:p>
    <w:p w:rsidR="00A069A5" w:rsidRDefault="00A069A5" w:rsidP="007E7E66">
      <w:pPr>
        <w:pStyle w:val="BodyText"/>
        <w:tabs>
          <w:tab w:val="left" w:pos="0"/>
          <w:tab w:val="left" w:pos="1133"/>
          <w:tab w:val="left" w:pos="1985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pacing w:before="120" w:after="120"/>
        <w:ind w:left="993"/>
        <w:jc w:val="both"/>
        <w:outlineLvl w:val="3"/>
        <w:rPr>
          <w:b/>
        </w:rPr>
      </w:pPr>
      <w:r w:rsidRPr="002C2C28">
        <w:rPr>
          <w:b/>
        </w:rPr>
        <w:t>ODGOVOR NARUČIOCA:</w:t>
      </w:r>
    </w:p>
    <w:p w:rsidR="002C2C28" w:rsidRDefault="002C2C28" w:rsidP="002C2C28">
      <w:pPr>
        <w:pStyle w:val="BodyText"/>
        <w:tabs>
          <w:tab w:val="left" w:pos="0"/>
          <w:tab w:val="left" w:pos="1133"/>
          <w:tab w:val="left" w:pos="1985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pacing w:before="120" w:after="120"/>
        <w:jc w:val="both"/>
        <w:outlineLvl w:val="3"/>
      </w:pPr>
      <w:r>
        <w:t>Odgovor na pitanje pod rednim brojem 1.:</w:t>
      </w:r>
    </w:p>
    <w:p w:rsidR="00DF78FA" w:rsidRDefault="002C2C28" w:rsidP="009E462F">
      <w:pPr>
        <w:pStyle w:val="BodyText"/>
        <w:tabs>
          <w:tab w:val="left" w:pos="0"/>
          <w:tab w:val="left" w:pos="1133"/>
          <w:tab w:val="left" w:pos="1985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pacing w:before="120" w:after="120"/>
        <w:outlineLvl w:val="3"/>
      </w:pPr>
      <w:r>
        <w:t xml:space="preserve">U ponudi se </w:t>
      </w:r>
      <w:r w:rsidRPr="00DF78FA">
        <w:rPr>
          <w:u w:val="single"/>
        </w:rPr>
        <w:t xml:space="preserve">navodi </w:t>
      </w:r>
      <w:r w:rsidR="00DF78FA" w:rsidRPr="00DF78FA">
        <w:rPr>
          <w:u w:val="single"/>
        </w:rPr>
        <w:t xml:space="preserve">jedinična </w:t>
      </w:r>
      <w:r w:rsidRPr="00DF78FA">
        <w:rPr>
          <w:u w:val="single"/>
        </w:rPr>
        <w:t>cena za 1 kom</w:t>
      </w:r>
      <w:r w:rsidR="00DF78FA" w:rsidRPr="00DF78FA">
        <w:rPr>
          <w:u w:val="single"/>
        </w:rPr>
        <w:t>plet</w:t>
      </w:r>
      <w:r w:rsidRPr="00DF78FA">
        <w:rPr>
          <w:u w:val="single"/>
        </w:rPr>
        <w:t xml:space="preserve"> Razvodne table Stanska</w:t>
      </w:r>
      <w:r w:rsidRPr="009E462F">
        <w:t>, za ugradnju na zid sa transparentim vratima, sa mestom za 18 modula, DIN šinom, IP40.</w:t>
      </w:r>
      <w:r w:rsidR="00DF78FA">
        <w:t xml:space="preserve"> </w:t>
      </w:r>
    </w:p>
    <w:p w:rsidR="00DF78FA" w:rsidRDefault="00DF78FA" w:rsidP="009E462F">
      <w:pPr>
        <w:pStyle w:val="BodyText"/>
        <w:tabs>
          <w:tab w:val="left" w:pos="0"/>
          <w:tab w:val="left" w:pos="1133"/>
          <w:tab w:val="left" w:pos="1985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pacing w:before="120" w:after="120"/>
        <w:outlineLvl w:val="3"/>
        <w:rPr>
          <w:rFonts w:ascii="Arial" w:hAnsi="Arial" w:cs="Arial"/>
          <w:b/>
          <w:bCs/>
          <w:sz w:val="20"/>
          <w:szCs w:val="20"/>
        </w:rPr>
      </w:pPr>
      <w:r w:rsidRPr="007E7E66">
        <w:rPr>
          <w:rFonts w:ascii="Arial" w:hAnsi="Arial" w:cs="Arial"/>
          <w:b/>
          <w:bCs/>
          <w:sz w:val="20"/>
          <w:szCs w:val="20"/>
        </w:rPr>
        <w:t>Razvodna tabla sadrži:</w:t>
      </w:r>
    </w:p>
    <w:tbl>
      <w:tblPr>
        <w:tblW w:w="7180" w:type="dxa"/>
        <w:tblInd w:w="93" w:type="dxa"/>
        <w:tblLook w:val="04A0"/>
      </w:tblPr>
      <w:tblGrid>
        <w:gridCol w:w="6219"/>
        <w:gridCol w:w="961"/>
      </w:tblGrid>
      <w:tr w:rsidR="00DF78FA" w:rsidRPr="00DF78FA" w:rsidTr="00DF78FA">
        <w:trPr>
          <w:trHeight w:val="123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FA" w:rsidRPr="00DF78FA" w:rsidRDefault="00DF78FA" w:rsidP="00DF7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Jednopolni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instalacioni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prekidač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automatski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osigurač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montažu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DIN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šinu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nom.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napona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230V/400V, 50Hz;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karakteristike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B;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prekidne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moći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6kA: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78FA" w:rsidRPr="00DF78FA" w:rsidRDefault="00DF78FA" w:rsidP="00DF7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7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DF78FA" w:rsidRPr="00DF78FA" w:rsidTr="00DF78FA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FA" w:rsidRPr="00DF78FA" w:rsidRDefault="00DF78FA" w:rsidP="00DF7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78FA">
              <w:rPr>
                <w:rFonts w:ascii="Arial" w:eastAsia="Times New Roman" w:hAnsi="Arial" w:cs="Arial"/>
                <w:sz w:val="20"/>
                <w:szCs w:val="20"/>
              </w:rPr>
              <w:t>nazivne</w:t>
            </w:r>
            <w:proofErr w:type="spellEnd"/>
            <w:r w:rsidRPr="00DF78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78FA">
              <w:rPr>
                <w:rFonts w:ascii="Arial" w:eastAsia="Times New Roman" w:hAnsi="Arial" w:cs="Arial"/>
                <w:sz w:val="20"/>
                <w:szCs w:val="20"/>
              </w:rPr>
              <w:t>struje</w:t>
            </w:r>
            <w:proofErr w:type="spellEnd"/>
            <w:r w:rsidRPr="00DF78FA">
              <w:rPr>
                <w:rFonts w:ascii="Arial" w:eastAsia="Times New Roman" w:hAnsi="Arial" w:cs="Arial"/>
                <w:sz w:val="20"/>
                <w:szCs w:val="20"/>
              </w:rPr>
              <w:t xml:space="preserve"> 6A, </w:t>
            </w:r>
            <w:proofErr w:type="spellStart"/>
            <w:r w:rsidRPr="00DF78FA">
              <w:rPr>
                <w:rFonts w:ascii="Arial" w:eastAsia="Times New Roman" w:hAnsi="Arial" w:cs="Arial"/>
                <w:sz w:val="20"/>
                <w:szCs w:val="20"/>
              </w:rPr>
              <w:t>komada</w:t>
            </w:r>
            <w:proofErr w:type="spellEnd"/>
            <w:r w:rsidRPr="00DF78FA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78FA" w:rsidRPr="00DF78FA" w:rsidRDefault="00DF78FA" w:rsidP="00DF7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F7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</w:t>
            </w:r>
            <w:proofErr w:type="spellEnd"/>
            <w:r w:rsidRPr="00DF7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DF7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pcs</w:t>
            </w:r>
            <w:proofErr w:type="spellEnd"/>
          </w:p>
        </w:tc>
      </w:tr>
      <w:tr w:rsidR="00DF78FA" w:rsidRPr="00DF78FA" w:rsidTr="00DF78FA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FA" w:rsidRPr="00DF78FA" w:rsidRDefault="00DF78FA" w:rsidP="00DF7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78FA">
              <w:rPr>
                <w:rFonts w:ascii="Arial" w:eastAsia="Times New Roman" w:hAnsi="Arial" w:cs="Arial"/>
                <w:sz w:val="20"/>
                <w:szCs w:val="20"/>
              </w:rPr>
              <w:t>nazivne</w:t>
            </w:r>
            <w:proofErr w:type="spellEnd"/>
            <w:r w:rsidRPr="00DF78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78FA">
              <w:rPr>
                <w:rFonts w:ascii="Arial" w:eastAsia="Times New Roman" w:hAnsi="Arial" w:cs="Arial"/>
                <w:sz w:val="20"/>
                <w:szCs w:val="20"/>
              </w:rPr>
              <w:t>struje</w:t>
            </w:r>
            <w:proofErr w:type="spellEnd"/>
            <w:r w:rsidRPr="00DF78FA">
              <w:rPr>
                <w:rFonts w:ascii="Arial" w:eastAsia="Times New Roman" w:hAnsi="Arial" w:cs="Arial"/>
                <w:sz w:val="20"/>
                <w:szCs w:val="20"/>
              </w:rPr>
              <w:t xml:space="preserve"> 10A, </w:t>
            </w:r>
            <w:proofErr w:type="spellStart"/>
            <w:r w:rsidRPr="00DF78FA">
              <w:rPr>
                <w:rFonts w:ascii="Arial" w:eastAsia="Times New Roman" w:hAnsi="Arial" w:cs="Arial"/>
                <w:sz w:val="20"/>
                <w:szCs w:val="20"/>
              </w:rPr>
              <w:t>komada</w:t>
            </w:r>
            <w:proofErr w:type="spellEnd"/>
            <w:r w:rsidRPr="00DF78FA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78FA" w:rsidRPr="00DF78FA" w:rsidRDefault="00DF78FA" w:rsidP="00DF7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F7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</w:t>
            </w:r>
            <w:proofErr w:type="spellEnd"/>
            <w:r w:rsidRPr="00DF7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DF7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pcs</w:t>
            </w:r>
            <w:proofErr w:type="spellEnd"/>
          </w:p>
        </w:tc>
      </w:tr>
      <w:tr w:rsidR="00DF78FA" w:rsidRPr="00DF78FA" w:rsidTr="00DF78FA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FA" w:rsidRPr="00DF78FA" w:rsidRDefault="00DF78FA" w:rsidP="00DF7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78FA">
              <w:rPr>
                <w:rFonts w:ascii="Arial" w:eastAsia="Times New Roman" w:hAnsi="Arial" w:cs="Arial"/>
                <w:sz w:val="20"/>
                <w:szCs w:val="20"/>
              </w:rPr>
              <w:t>nazivne</w:t>
            </w:r>
            <w:proofErr w:type="spellEnd"/>
            <w:r w:rsidRPr="00DF78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78FA">
              <w:rPr>
                <w:rFonts w:ascii="Arial" w:eastAsia="Times New Roman" w:hAnsi="Arial" w:cs="Arial"/>
                <w:sz w:val="20"/>
                <w:szCs w:val="20"/>
              </w:rPr>
              <w:t>struje</w:t>
            </w:r>
            <w:proofErr w:type="spellEnd"/>
            <w:r w:rsidRPr="00DF78FA">
              <w:rPr>
                <w:rFonts w:ascii="Arial" w:eastAsia="Times New Roman" w:hAnsi="Arial" w:cs="Arial"/>
                <w:sz w:val="20"/>
                <w:szCs w:val="20"/>
              </w:rPr>
              <w:t xml:space="preserve"> 16A, </w:t>
            </w:r>
            <w:proofErr w:type="spellStart"/>
            <w:r w:rsidRPr="00DF78FA">
              <w:rPr>
                <w:rFonts w:ascii="Arial" w:eastAsia="Times New Roman" w:hAnsi="Arial" w:cs="Arial"/>
                <w:sz w:val="20"/>
                <w:szCs w:val="20"/>
              </w:rPr>
              <w:t>komada</w:t>
            </w:r>
            <w:proofErr w:type="spellEnd"/>
            <w:r w:rsidRPr="00DF78FA">
              <w:rPr>
                <w:rFonts w:ascii="Arial" w:eastAsia="Times New Roman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78FA" w:rsidRPr="00DF78FA" w:rsidRDefault="00DF78FA" w:rsidP="00DF7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F7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</w:t>
            </w:r>
            <w:proofErr w:type="spellEnd"/>
            <w:r w:rsidRPr="00DF7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DF7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pcs</w:t>
            </w:r>
            <w:proofErr w:type="spellEnd"/>
          </w:p>
        </w:tc>
      </w:tr>
      <w:tr w:rsidR="00DF78FA" w:rsidRPr="00DF78FA" w:rsidTr="00DF78FA">
        <w:trPr>
          <w:trHeight w:val="11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FA" w:rsidRPr="00DF78FA" w:rsidRDefault="00DF78FA" w:rsidP="00DF7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Signalna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sijalica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signalizaciju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tarife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230V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ugradnju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stansku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razvodnu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tablu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montažu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DIN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šinu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komada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78FA" w:rsidRPr="00DF78FA" w:rsidRDefault="00DF78FA" w:rsidP="00DF7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F7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</w:t>
            </w:r>
            <w:proofErr w:type="spellEnd"/>
            <w:r w:rsidRPr="00DF7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DF7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pcs</w:t>
            </w:r>
            <w:proofErr w:type="spellEnd"/>
          </w:p>
        </w:tc>
      </w:tr>
      <w:tr w:rsidR="00DF78FA" w:rsidRPr="00DF78FA" w:rsidTr="00DF78FA">
        <w:trPr>
          <w:trHeight w:val="6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FA" w:rsidRPr="00DF78FA" w:rsidRDefault="00DF78FA" w:rsidP="00DF7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FID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sklopka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ugradnju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stansku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razvodnu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tablu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montažu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šinu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78FA" w:rsidRPr="00DF78FA" w:rsidRDefault="00DF78FA" w:rsidP="00DF7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7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DF78FA" w:rsidRPr="00DF78FA" w:rsidTr="00DF78FA">
        <w:trPr>
          <w:trHeight w:val="36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FA" w:rsidRPr="00DF78FA" w:rsidRDefault="00DF78FA" w:rsidP="00DF7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7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16A/30mA,  2-polna,   230V, 50Hz; </w:t>
            </w:r>
            <w:proofErr w:type="spellStart"/>
            <w:r w:rsidRPr="00DF7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komada</w:t>
            </w:r>
            <w:proofErr w:type="spellEnd"/>
            <w:r w:rsidRPr="00DF7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78FA" w:rsidRPr="00DF78FA" w:rsidRDefault="00DF78FA" w:rsidP="00DF7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F7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</w:t>
            </w:r>
            <w:proofErr w:type="spellEnd"/>
            <w:r w:rsidRPr="00DF7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DF7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pcs</w:t>
            </w:r>
            <w:proofErr w:type="spellEnd"/>
          </w:p>
        </w:tc>
      </w:tr>
      <w:tr w:rsidR="00DF78FA" w:rsidRPr="00DF78FA" w:rsidTr="00DF78FA">
        <w:trPr>
          <w:trHeight w:val="57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FA" w:rsidRPr="00DF78FA" w:rsidRDefault="00DF78FA" w:rsidP="00DF7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7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25A/0,5A,    4-polna,    230V/400V, 50Hz; </w:t>
            </w:r>
            <w:proofErr w:type="spellStart"/>
            <w:r w:rsidRPr="00DF7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komada</w:t>
            </w:r>
            <w:proofErr w:type="spellEnd"/>
            <w:r w:rsidRPr="00DF7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78FA" w:rsidRPr="00DF78FA" w:rsidRDefault="00DF78FA" w:rsidP="00DF7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F7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</w:t>
            </w:r>
            <w:proofErr w:type="spellEnd"/>
            <w:r w:rsidRPr="00DF7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DF7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pcs</w:t>
            </w:r>
            <w:proofErr w:type="spellEnd"/>
          </w:p>
        </w:tc>
      </w:tr>
      <w:tr w:rsidR="00DF78FA" w:rsidRPr="00DF78FA" w:rsidTr="00DF78FA">
        <w:trPr>
          <w:trHeight w:val="8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FA" w:rsidRPr="00DF78FA" w:rsidRDefault="00DF78FA" w:rsidP="00DF7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Instalaciono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zvono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230V, 50Hz;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ugradnju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stansku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razvodnu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tablu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montažu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šinu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komada</w:t>
            </w:r>
            <w:proofErr w:type="spellEnd"/>
            <w:r w:rsidRPr="00DF7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78FA" w:rsidRPr="00DF78FA" w:rsidRDefault="00DF78FA" w:rsidP="00DF7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F7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</w:t>
            </w:r>
            <w:proofErr w:type="spellEnd"/>
            <w:r w:rsidRPr="00DF7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DF7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pcs</w:t>
            </w:r>
            <w:proofErr w:type="spellEnd"/>
          </w:p>
        </w:tc>
      </w:tr>
    </w:tbl>
    <w:p w:rsidR="00A069A5" w:rsidRPr="00AF54CA" w:rsidRDefault="002C2C28" w:rsidP="00AF54CA">
      <w:pPr>
        <w:pStyle w:val="BodyText"/>
        <w:tabs>
          <w:tab w:val="left" w:pos="0"/>
          <w:tab w:val="left" w:pos="1133"/>
          <w:tab w:val="left" w:pos="1985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pacing w:before="120" w:after="120"/>
        <w:outlineLvl w:val="3"/>
        <w:rPr>
          <w:b/>
        </w:rPr>
      </w:pPr>
      <w:r w:rsidRPr="009E462F">
        <w:t>U Aneksu dva se upisuje naziv proizvođača oznaka proizvoda i napomena</w:t>
      </w:r>
      <w:r w:rsidR="009E462F">
        <w:t>.</w:t>
      </w:r>
      <w:r w:rsidRPr="009E462F">
        <w:br/>
      </w:r>
      <w:r w:rsidR="00A069A5" w:rsidRPr="00AF54CA">
        <w:rPr>
          <w:b/>
        </w:rPr>
        <w:t>Odgovor na pitanje pod rednim brojem 2. se nalazi naveden pod tačkom 3.11.1 a) i glasi:</w:t>
      </w:r>
    </w:p>
    <w:p w:rsidR="007E7E66" w:rsidRPr="00146A93" w:rsidRDefault="007E7E66" w:rsidP="002C2C28">
      <w:pPr>
        <w:pStyle w:val="BodyText"/>
        <w:tabs>
          <w:tab w:val="left" w:pos="0"/>
          <w:tab w:val="left" w:pos="1985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pacing w:before="120" w:after="120"/>
        <w:jc w:val="both"/>
        <w:outlineLvl w:val="3"/>
      </w:pPr>
      <w:r>
        <w:t>a)</w:t>
      </w:r>
      <w:r w:rsidRPr="00E80D48">
        <w:t xml:space="preserve">Dokaz likvidnosti: </w:t>
      </w:r>
      <w:r w:rsidRPr="002C2C28">
        <w:rPr>
          <w:b/>
          <w:u w:val="single"/>
        </w:rPr>
        <w:t>Za domaće ponuđače potvrda Narodne banke Srbije</w:t>
      </w:r>
      <w:r w:rsidRPr="00E80D48">
        <w:t xml:space="preserve"> ili, za strane ponuđače potvrda poslovne banke ponuđača (ili drugog nadležnog organa države sedišta ponuđača), o broju dana likvidnosti koja mora da je izdata posle objavljivanja javnog poziva za podnošenje ponuda i da se odnosi na period od 12 (dvanaest) meseci do dana objavljivanja javnog poziva za podnošenje ponuda uključujući i </w:t>
      </w:r>
      <w:r w:rsidRPr="00146A93">
        <w:t>taj dan;</w:t>
      </w:r>
    </w:p>
    <w:p w:rsidR="002C2C28" w:rsidRDefault="002C2C28" w:rsidP="00AF54CA">
      <w:pPr>
        <w:pStyle w:val="BodyText"/>
        <w:tabs>
          <w:tab w:val="left" w:pos="0"/>
          <w:tab w:val="left" w:pos="1985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pacing w:before="120" w:after="120"/>
        <w:jc w:val="both"/>
        <w:outlineLvl w:val="3"/>
      </w:pPr>
      <w:r>
        <w:t xml:space="preserve">u Beogradu, </w:t>
      </w:r>
      <w:r w:rsidR="00AF54CA">
        <w:rPr>
          <w:lang/>
        </w:rPr>
        <w:t>20</w:t>
      </w:r>
      <w:r>
        <w:t xml:space="preserve">.02.2018. </w:t>
      </w:r>
      <w:proofErr w:type="gramStart"/>
      <w:r>
        <w:t>godine</w:t>
      </w:r>
      <w:proofErr w:type="gramEnd"/>
    </w:p>
    <w:p w:rsidR="002C2C28" w:rsidRDefault="002C2C28" w:rsidP="00AF54CA">
      <w:pPr>
        <w:pStyle w:val="BodyText"/>
        <w:tabs>
          <w:tab w:val="left" w:pos="0"/>
          <w:tab w:val="left" w:pos="1985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pacing w:before="120" w:after="120"/>
        <w:jc w:val="right"/>
        <w:outlineLvl w:val="3"/>
      </w:pPr>
      <w:proofErr w:type="spellStart"/>
      <w:proofErr w:type="gramStart"/>
      <w:r>
        <w:t>predsednik</w:t>
      </w:r>
      <w:proofErr w:type="spellEnd"/>
      <w:proofErr w:type="gram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nabavku</w:t>
      </w:r>
      <w:proofErr w:type="spellEnd"/>
    </w:p>
    <w:p w:rsidR="002C2C28" w:rsidRPr="00AF54CA" w:rsidRDefault="00AF54CA" w:rsidP="00AF54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spellStart"/>
      <w:r w:rsidR="002C2C28" w:rsidRPr="00AF54CA">
        <w:rPr>
          <w:rFonts w:ascii="Times New Roman" w:hAnsi="Times New Roman" w:cs="Times New Roman"/>
        </w:rPr>
        <w:t>Gordana</w:t>
      </w:r>
      <w:proofErr w:type="spellEnd"/>
      <w:r w:rsidR="002C2C28" w:rsidRPr="00AF54CA">
        <w:rPr>
          <w:rFonts w:ascii="Times New Roman" w:hAnsi="Times New Roman" w:cs="Times New Roman"/>
        </w:rPr>
        <w:t xml:space="preserve"> </w:t>
      </w:r>
      <w:proofErr w:type="spellStart"/>
      <w:r w:rsidR="002C2C28" w:rsidRPr="00AF54CA">
        <w:rPr>
          <w:rFonts w:ascii="Times New Roman" w:hAnsi="Times New Roman" w:cs="Times New Roman"/>
        </w:rPr>
        <w:t>Mihajlović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s.r</w:t>
      </w:r>
      <w:proofErr w:type="spellEnd"/>
      <w:r>
        <w:rPr>
          <w:rFonts w:ascii="Times New Roman" w:hAnsi="Times New Roman" w:cs="Times New Roman"/>
        </w:rPr>
        <w:t>.</w:t>
      </w:r>
    </w:p>
    <w:sectPr w:rsidR="002C2C28" w:rsidRPr="00AF54CA" w:rsidSect="00AF54CA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B5BA0"/>
    <w:multiLevelType w:val="hybridMultilevel"/>
    <w:tmpl w:val="5776AC5C"/>
    <w:lvl w:ilvl="0" w:tplc="A378AA22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90" w:hanging="360"/>
      </w:pPr>
    </w:lvl>
    <w:lvl w:ilvl="2" w:tplc="0809001B" w:tentative="1">
      <w:start w:val="1"/>
      <w:numFmt w:val="lowerRoman"/>
      <w:lvlText w:val="%3."/>
      <w:lvlJc w:val="right"/>
      <w:pPr>
        <w:ind w:left="4210" w:hanging="180"/>
      </w:pPr>
    </w:lvl>
    <w:lvl w:ilvl="3" w:tplc="0809000F" w:tentative="1">
      <w:start w:val="1"/>
      <w:numFmt w:val="decimal"/>
      <w:lvlText w:val="%4."/>
      <w:lvlJc w:val="left"/>
      <w:pPr>
        <w:ind w:left="4930" w:hanging="360"/>
      </w:pPr>
    </w:lvl>
    <w:lvl w:ilvl="4" w:tplc="08090019" w:tentative="1">
      <w:start w:val="1"/>
      <w:numFmt w:val="lowerLetter"/>
      <w:lvlText w:val="%5."/>
      <w:lvlJc w:val="left"/>
      <w:pPr>
        <w:ind w:left="5650" w:hanging="360"/>
      </w:pPr>
    </w:lvl>
    <w:lvl w:ilvl="5" w:tplc="0809001B" w:tentative="1">
      <w:start w:val="1"/>
      <w:numFmt w:val="lowerRoman"/>
      <w:lvlText w:val="%6."/>
      <w:lvlJc w:val="right"/>
      <w:pPr>
        <w:ind w:left="6370" w:hanging="180"/>
      </w:pPr>
    </w:lvl>
    <w:lvl w:ilvl="6" w:tplc="0809000F" w:tentative="1">
      <w:start w:val="1"/>
      <w:numFmt w:val="decimal"/>
      <w:lvlText w:val="%7."/>
      <w:lvlJc w:val="left"/>
      <w:pPr>
        <w:ind w:left="7090" w:hanging="360"/>
      </w:pPr>
    </w:lvl>
    <w:lvl w:ilvl="7" w:tplc="08090019" w:tentative="1">
      <w:start w:val="1"/>
      <w:numFmt w:val="lowerLetter"/>
      <w:lvlText w:val="%8."/>
      <w:lvlJc w:val="left"/>
      <w:pPr>
        <w:ind w:left="7810" w:hanging="360"/>
      </w:pPr>
    </w:lvl>
    <w:lvl w:ilvl="8" w:tplc="0809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E7E66"/>
    <w:rsid w:val="002C2C28"/>
    <w:rsid w:val="00455A6B"/>
    <w:rsid w:val="004B0A73"/>
    <w:rsid w:val="00794147"/>
    <w:rsid w:val="007E7E66"/>
    <w:rsid w:val="009E462F"/>
    <w:rsid w:val="00A069A5"/>
    <w:rsid w:val="00AF54CA"/>
    <w:rsid w:val="00D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E7E66"/>
    <w:pPr>
      <w:tabs>
        <w:tab w:val="left" w:pos="720"/>
      </w:tabs>
      <w:suppressAutoHyphens/>
      <w:ind w:left="720"/>
    </w:pPr>
    <w:rPr>
      <w:rFonts w:ascii="Calibri" w:eastAsia="WenQuanYi Micro Hei" w:hAnsi="Calibri" w:cs="Calibri"/>
      <w:color w:val="00000A"/>
      <w:lang w:val="sr-Cyrl-CS"/>
    </w:rPr>
  </w:style>
  <w:style w:type="paragraph" w:styleId="BodyText">
    <w:name w:val="Body Text"/>
    <w:basedOn w:val="Normal"/>
    <w:link w:val="BodyTextChar"/>
    <w:rsid w:val="007E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en-GB"/>
    </w:rPr>
  </w:style>
  <w:style w:type="character" w:customStyle="1" w:styleId="BodyTextChar">
    <w:name w:val="Body Text Char"/>
    <w:basedOn w:val="DefaultParagraphFont"/>
    <w:link w:val="BodyText"/>
    <w:rsid w:val="007E7E66"/>
    <w:rPr>
      <w:rFonts w:ascii="Times New Roman" w:eastAsia="Times New Roman" w:hAnsi="Times New Roman" w:cs="Times New Roman"/>
      <w:sz w:val="24"/>
      <w:szCs w:val="24"/>
      <w:lang w:val="sr-Cyrl-C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2018-02-19T10:41:00Z</dcterms:created>
  <dcterms:modified xsi:type="dcterms:W3CDTF">2018-02-20T07:59:00Z</dcterms:modified>
</cp:coreProperties>
</file>