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A" w:rsidRPr="00473A3F" w:rsidRDefault="0063432A" w:rsidP="0063432A">
      <w:pPr>
        <w:jc w:val="center"/>
        <w:rPr>
          <w:rFonts w:ascii="Arial" w:hAnsi="Arial" w:cs="Arial"/>
          <w:b/>
          <w:lang w:val="sr-Cyrl-CS"/>
        </w:rPr>
      </w:pPr>
      <w:r w:rsidRPr="00473A3F">
        <w:rPr>
          <w:rFonts w:ascii="Arial" w:hAnsi="Arial" w:cs="Arial"/>
          <w:lang w:val="sr-Cyrl-CS"/>
        </w:rPr>
        <w:t xml:space="preserve">  </w:t>
      </w:r>
      <w:r w:rsidRPr="00473A3F">
        <w:rPr>
          <w:rFonts w:ascii="Arial" w:hAnsi="Arial" w:cs="Arial"/>
          <w:b/>
          <w:lang w:val="sr-Cyrl-CS"/>
        </w:rPr>
        <w:t>ОБАВЕШТЕЊЕ О ПОКРЕТАЊУ ПРЕГОВАРАЧКОГ ПОСТУПКА</w:t>
      </w:r>
    </w:p>
    <w:p w:rsidR="0063432A" w:rsidRPr="00473A3F" w:rsidRDefault="0063432A" w:rsidP="0063432A">
      <w:pPr>
        <w:jc w:val="center"/>
        <w:rPr>
          <w:rFonts w:ascii="Arial" w:hAnsi="Arial" w:cs="Arial"/>
          <w:b/>
          <w:lang w:val="sr-Cyrl-CS"/>
        </w:rPr>
      </w:pPr>
      <w:r w:rsidRPr="00473A3F">
        <w:rPr>
          <w:rFonts w:ascii="Arial" w:hAnsi="Arial" w:cs="Arial"/>
          <w:b/>
          <w:lang w:val="sr-Cyrl-CS"/>
        </w:rPr>
        <w:t>БЕЗ ОБЈАВЉИВАЊА ПОЗИВА ЗА ПОДНОШЕЊЕ ПОНУДА</w:t>
      </w:r>
    </w:p>
    <w:p w:rsidR="0063432A" w:rsidRPr="00473A3F" w:rsidRDefault="0063432A" w:rsidP="0063432A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tbl>
      <w:tblPr>
        <w:tblW w:w="9011" w:type="dxa"/>
        <w:jc w:val="center"/>
        <w:tblInd w:w="-3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3791"/>
        <w:gridCol w:w="5220"/>
      </w:tblGrid>
      <w:tr w:rsidR="0063432A" w:rsidRPr="00473A3F" w:rsidTr="00142FC0">
        <w:trPr>
          <w:trHeight w:val="510"/>
          <w:jc w:val="center"/>
        </w:trPr>
        <w:tc>
          <w:tcPr>
            <w:tcW w:w="3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432A" w:rsidRPr="00473A3F" w:rsidRDefault="0063432A" w:rsidP="00913267">
            <w:pPr>
              <w:rPr>
                <w:rFonts w:ascii="Arial" w:hAnsi="Arial" w:cs="Arial"/>
                <w:b/>
                <w:lang w:val="sr-Cyrl-CS"/>
              </w:rPr>
            </w:pPr>
            <w:r w:rsidRPr="00473A3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432A" w:rsidRPr="00473A3F" w:rsidRDefault="0063432A" w:rsidP="00913267">
            <w:pPr>
              <w:rPr>
                <w:rFonts w:ascii="Arial" w:hAnsi="Arial" w:cs="Arial"/>
                <w:lang w:val="sr-Cyrl-CS"/>
              </w:rPr>
            </w:pP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>Градска општина Нови Београд</w:t>
            </w:r>
          </w:p>
        </w:tc>
      </w:tr>
      <w:tr w:rsidR="0063432A" w:rsidRPr="00473A3F" w:rsidTr="00142FC0">
        <w:trPr>
          <w:trHeight w:val="510"/>
          <w:jc w:val="center"/>
        </w:trPr>
        <w:tc>
          <w:tcPr>
            <w:tcW w:w="3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432A" w:rsidRPr="00473A3F" w:rsidRDefault="0063432A" w:rsidP="00913267">
            <w:pPr>
              <w:rPr>
                <w:rFonts w:ascii="Arial" w:hAnsi="Arial" w:cs="Arial"/>
                <w:b/>
                <w:lang w:val="sr-Cyrl-CS"/>
              </w:rPr>
            </w:pPr>
            <w:r w:rsidRPr="00473A3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432A" w:rsidRPr="00473A3F" w:rsidRDefault="0063432A" w:rsidP="00913267">
            <w:pPr>
              <w:rPr>
                <w:rFonts w:ascii="Arial" w:hAnsi="Arial" w:cs="Arial"/>
                <w:lang w:val="sr-Cyrl-CS"/>
              </w:rPr>
            </w:pP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>Београд, Булевар Михаила Пупина 167</w:t>
            </w:r>
          </w:p>
        </w:tc>
      </w:tr>
      <w:tr w:rsidR="0063432A" w:rsidRPr="00473A3F" w:rsidTr="00142FC0">
        <w:trPr>
          <w:trHeight w:val="510"/>
          <w:jc w:val="center"/>
        </w:trPr>
        <w:tc>
          <w:tcPr>
            <w:tcW w:w="3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432A" w:rsidRPr="00473A3F" w:rsidRDefault="0063432A" w:rsidP="00913267">
            <w:pPr>
              <w:rPr>
                <w:rFonts w:ascii="Arial" w:hAnsi="Arial" w:cs="Arial"/>
                <w:b/>
                <w:lang w:val="sr-Cyrl-CS"/>
              </w:rPr>
            </w:pPr>
            <w:r w:rsidRPr="00473A3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432A" w:rsidRPr="00473A3F" w:rsidRDefault="00373EE4" w:rsidP="00913267">
            <w:pPr>
              <w:rPr>
                <w:rFonts w:ascii="Arial" w:hAnsi="Arial" w:cs="Arial"/>
                <w:lang w:val="sr-Cyrl-CS"/>
              </w:rPr>
            </w:pPr>
            <w:hyperlink r:id="rId7" w:history="1">
              <w:r w:rsidR="0063432A" w:rsidRPr="00473A3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www.novibeograd.rs</w:t>
              </w:r>
            </w:hyperlink>
          </w:p>
        </w:tc>
      </w:tr>
      <w:tr w:rsidR="0063432A" w:rsidRPr="00473A3F" w:rsidTr="00142FC0">
        <w:trPr>
          <w:trHeight w:val="510"/>
          <w:jc w:val="center"/>
        </w:trPr>
        <w:tc>
          <w:tcPr>
            <w:tcW w:w="3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432A" w:rsidRPr="00473A3F" w:rsidRDefault="0063432A" w:rsidP="00913267">
            <w:pPr>
              <w:rPr>
                <w:rFonts w:ascii="Arial" w:hAnsi="Arial" w:cs="Arial"/>
                <w:b/>
                <w:lang w:val="sr-Cyrl-CS"/>
              </w:rPr>
            </w:pPr>
            <w:r w:rsidRPr="00473A3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432A" w:rsidRPr="00473A3F" w:rsidRDefault="0063432A" w:rsidP="00913267">
            <w:pPr>
              <w:rPr>
                <w:rFonts w:ascii="Arial" w:hAnsi="Arial" w:cs="Arial"/>
                <w:lang w:val="sr-Cyrl-CS"/>
              </w:rPr>
            </w:pP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>Градска општина – локална самоуправа</w:t>
            </w:r>
          </w:p>
        </w:tc>
      </w:tr>
      <w:tr w:rsidR="0063432A" w:rsidRPr="00473A3F" w:rsidTr="00142FC0">
        <w:trPr>
          <w:trHeight w:val="510"/>
          <w:jc w:val="center"/>
        </w:trPr>
        <w:tc>
          <w:tcPr>
            <w:tcW w:w="3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432A" w:rsidRPr="00473A3F" w:rsidRDefault="0063432A" w:rsidP="00913267">
            <w:pPr>
              <w:rPr>
                <w:rFonts w:ascii="Arial" w:hAnsi="Arial" w:cs="Arial"/>
                <w:b/>
                <w:lang w:val="sr-Cyrl-CS"/>
              </w:rPr>
            </w:pPr>
            <w:r w:rsidRPr="00473A3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432A" w:rsidRPr="00473A3F" w:rsidRDefault="0063432A" w:rsidP="00913267">
            <w:pPr>
              <w:rPr>
                <w:rFonts w:ascii="Arial" w:hAnsi="Arial" w:cs="Arial"/>
              </w:rPr>
            </w:pP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>Преговарачки поступак без објављивања позива за подношење понуда</w:t>
            </w:r>
            <w:r w:rsidRPr="00473A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3432A" w:rsidRPr="00473A3F" w:rsidTr="00142FC0">
        <w:trPr>
          <w:trHeight w:val="510"/>
          <w:jc w:val="center"/>
        </w:trPr>
        <w:tc>
          <w:tcPr>
            <w:tcW w:w="3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432A" w:rsidRPr="00473A3F" w:rsidRDefault="0063432A" w:rsidP="00913267">
            <w:pPr>
              <w:rPr>
                <w:rFonts w:ascii="Arial" w:hAnsi="Arial" w:cs="Arial"/>
                <w:b/>
                <w:lang w:val="sr-Cyrl-CS"/>
              </w:rPr>
            </w:pPr>
            <w:r w:rsidRPr="00473A3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432A" w:rsidRPr="00473A3F" w:rsidRDefault="0063432A" w:rsidP="00913267">
            <w:pPr>
              <w:rPr>
                <w:rFonts w:ascii="Arial" w:hAnsi="Arial" w:cs="Arial"/>
                <w:lang w:val="sr-Cyrl-CS"/>
              </w:rPr>
            </w:pP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>радови</w:t>
            </w:r>
          </w:p>
        </w:tc>
      </w:tr>
      <w:tr w:rsidR="0063432A" w:rsidRPr="00473A3F" w:rsidTr="00142FC0">
        <w:trPr>
          <w:trHeight w:val="510"/>
          <w:jc w:val="center"/>
        </w:trPr>
        <w:tc>
          <w:tcPr>
            <w:tcW w:w="3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32A" w:rsidRPr="00473A3F" w:rsidRDefault="0063432A" w:rsidP="00913267">
            <w:pPr>
              <w:rPr>
                <w:rFonts w:ascii="Arial" w:hAnsi="Arial" w:cs="Arial"/>
                <w:b/>
                <w:lang w:val="sr-Cyrl-CS"/>
              </w:rPr>
            </w:pPr>
            <w:r w:rsidRPr="00473A3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Ознака и назив из општег речника набавки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32A" w:rsidRPr="00473A3F" w:rsidRDefault="00913267" w:rsidP="0091326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45260000</w:t>
            </w:r>
          </w:p>
        </w:tc>
      </w:tr>
    </w:tbl>
    <w:p w:rsidR="0063432A" w:rsidRPr="00473A3F" w:rsidRDefault="0063432A" w:rsidP="0063432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8945" w:type="dxa"/>
        <w:jc w:val="center"/>
        <w:tblInd w:w="-3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3762"/>
        <w:gridCol w:w="5183"/>
      </w:tblGrid>
      <w:tr w:rsidR="0063432A" w:rsidRPr="00473A3F" w:rsidTr="00913267">
        <w:trPr>
          <w:trHeight w:val="202"/>
          <w:jc w:val="center"/>
        </w:trPr>
        <w:tc>
          <w:tcPr>
            <w:tcW w:w="3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432A" w:rsidRPr="00473A3F" w:rsidRDefault="0063432A" w:rsidP="00913267">
            <w:pPr>
              <w:rPr>
                <w:rFonts w:ascii="Arial" w:hAnsi="Arial" w:cs="Arial"/>
                <w:b/>
                <w:lang w:val="sr-Cyrl-CS"/>
              </w:rPr>
            </w:pPr>
            <w:r w:rsidRPr="00473A3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Критеријум, елементи критеријума за доделу уговора</w:t>
            </w:r>
          </w:p>
        </w:tc>
        <w:tc>
          <w:tcPr>
            <w:tcW w:w="5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63432A" w:rsidRPr="00473A3F" w:rsidRDefault="00913267" w:rsidP="00913267">
            <w:pPr>
              <w:tabs>
                <w:tab w:val="left" w:pos="1320"/>
                <w:tab w:val="left" w:pos="1620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Економски најповољнија понуда</w:t>
            </w:r>
          </w:p>
        </w:tc>
      </w:tr>
    </w:tbl>
    <w:p w:rsidR="0063432A" w:rsidRPr="00473A3F" w:rsidRDefault="0063432A" w:rsidP="0063432A">
      <w:pPr>
        <w:spacing w:after="120"/>
        <w:rPr>
          <w:rFonts w:ascii="Arial" w:hAnsi="Arial" w:cs="Arial"/>
          <w:lang w:val="sr-Cyrl-CS"/>
        </w:rPr>
      </w:pPr>
    </w:p>
    <w:tbl>
      <w:tblPr>
        <w:tblW w:w="8915" w:type="dxa"/>
        <w:jc w:val="center"/>
        <w:tblInd w:w="-2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8915"/>
      </w:tblGrid>
      <w:tr w:rsidR="0063432A" w:rsidRPr="00473A3F" w:rsidTr="00142FC0">
        <w:trPr>
          <w:trHeight w:val="250"/>
          <w:jc w:val="center"/>
        </w:trPr>
        <w:tc>
          <w:tcPr>
            <w:tcW w:w="8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432A" w:rsidRPr="00473A3F" w:rsidRDefault="0063432A" w:rsidP="00913267">
            <w:pPr>
              <w:rPr>
                <w:rFonts w:ascii="Arial" w:hAnsi="Arial" w:cs="Arial"/>
                <w:lang w:val="sr-Cyrl-CS"/>
              </w:rPr>
            </w:pPr>
            <w:r w:rsidRPr="00473A3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Основ за примену преговарачког поступка и подаци који оправдавају његову примену: </w:t>
            </w:r>
          </w:p>
        </w:tc>
      </w:tr>
      <w:tr w:rsidR="0063432A" w:rsidRPr="00473A3F" w:rsidTr="00142FC0">
        <w:trPr>
          <w:trHeight w:val="250"/>
          <w:jc w:val="center"/>
        </w:trPr>
        <w:tc>
          <w:tcPr>
            <w:tcW w:w="8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432A" w:rsidRPr="00473A3F" w:rsidRDefault="0063432A" w:rsidP="00483595">
            <w:pPr>
              <w:rPr>
                <w:rFonts w:ascii="Arial" w:hAnsi="Arial" w:cs="Arial"/>
              </w:rPr>
            </w:pP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>Члан 36. став 1. тачка 3. Закона о јавним набавкама ("Службени гласник РС", број 124/2012</w:t>
            </w:r>
            <w:r w:rsidR="00483595">
              <w:rPr>
                <w:rFonts w:ascii="Arial" w:hAnsi="Arial" w:cs="Arial"/>
                <w:sz w:val="22"/>
                <w:szCs w:val="22"/>
              </w:rPr>
              <w:t>,</w:t>
            </w: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14/2015</w:t>
            </w:r>
            <w:r w:rsidR="00483595">
              <w:rPr>
                <w:rFonts w:ascii="Arial" w:hAnsi="Arial" w:cs="Arial"/>
                <w:sz w:val="22"/>
                <w:szCs w:val="22"/>
              </w:rPr>
              <w:t xml:space="preserve"> и 68/2015 </w:t>
            </w:r>
            <w:r w:rsidRPr="00913267">
              <w:rPr>
                <w:rFonts w:ascii="Arial" w:hAnsi="Arial" w:cs="Arial"/>
                <w:sz w:val="22"/>
                <w:szCs w:val="22"/>
                <w:lang w:val="sr-Cyrl-CS"/>
              </w:rPr>
              <w:t xml:space="preserve">) и Мишљење Управе за јавне набавке, број: </w:t>
            </w:r>
            <w:r w:rsidRPr="00913267">
              <w:rPr>
                <w:rFonts w:ascii="Arial" w:hAnsi="Arial" w:cs="Arial"/>
                <w:sz w:val="22"/>
                <w:szCs w:val="22"/>
              </w:rPr>
              <w:t>404-02-</w:t>
            </w:r>
            <w:r w:rsidR="00913267" w:rsidRPr="00913267">
              <w:rPr>
                <w:rFonts w:ascii="Arial" w:hAnsi="Arial" w:cs="Arial"/>
                <w:sz w:val="22"/>
                <w:szCs w:val="22"/>
                <w:lang w:val="sr-Cyrl-CS"/>
              </w:rPr>
              <w:t>2949</w:t>
            </w:r>
            <w:r w:rsidR="00913267" w:rsidRPr="00913267">
              <w:rPr>
                <w:rFonts w:ascii="Arial" w:hAnsi="Arial" w:cs="Arial"/>
                <w:sz w:val="22"/>
                <w:szCs w:val="22"/>
              </w:rPr>
              <w:t xml:space="preserve">/15 од </w:t>
            </w:r>
            <w:r w:rsidR="00913267" w:rsidRPr="00913267">
              <w:rPr>
                <w:rFonts w:ascii="Arial" w:hAnsi="Arial" w:cs="Arial"/>
                <w:sz w:val="22"/>
                <w:szCs w:val="22"/>
                <w:lang w:val="sr-Cyrl-CS"/>
              </w:rPr>
              <w:t>18</w:t>
            </w:r>
            <w:r w:rsidR="00913267" w:rsidRPr="00913267">
              <w:rPr>
                <w:rFonts w:ascii="Arial" w:hAnsi="Arial" w:cs="Arial"/>
                <w:sz w:val="22"/>
                <w:szCs w:val="22"/>
              </w:rPr>
              <w:t>.0</w:t>
            </w:r>
            <w:r w:rsidR="00913267" w:rsidRPr="00913267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  <w:r w:rsidRPr="00913267">
              <w:rPr>
                <w:rFonts w:ascii="Arial" w:hAnsi="Arial" w:cs="Arial"/>
                <w:sz w:val="22"/>
                <w:szCs w:val="22"/>
              </w:rPr>
              <w:t>.2015. године</w:t>
            </w:r>
          </w:p>
        </w:tc>
      </w:tr>
    </w:tbl>
    <w:p w:rsidR="0063432A" w:rsidRPr="00473A3F" w:rsidRDefault="0063432A" w:rsidP="0063432A">
      <w:pPr>
        <w:spacing w:after="120"/>
        <w:rPr>
          <w:rFonts w:ascii="Arial" w:hAnsi="Arial" w:cs="Arial"/>
          <w:lang w:val="sr-Cyrl-CS"/>
        </w:rPr>
      </w:pPr>
    </w:p>
    <w:tbl>
      <w:tblPr>
        <w:tblW w:w="8915" w:type="dxa"/>
        <w:jc w:val="center"/>
        <w:tblInd w:w="-2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8915"/>
      </w:tblGrid>
      <w:tr w:rsidR="0063432A" w:rsidRPr="00473A3F" w:rsidTr="00142FC0">
        <w:trPr>
          <w:trHeight w:val="250"/>
          <w:jc w:val="center"/>
        </w:trPr>
        <w:tc>
          <w:tcPr>
            <w:tcW w:w="8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432A" w:rsidRPr="00473A3F" w:rsidRDefault="0063432A" w:rsidP="00913267">
            <w:pPr>
              <w:rPr>
                <w:rFonts w:ascii="Arial" w:hAnsi="Arial" w:cs="Arial"/>
                <w:lang w:val="sr-Cyrl-CS"/>
              </w:rPr>
            </w:pPr>
            <w:r w:rsidRPr="00473A3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 адреса лица којима ће наручилац послати позив за подношење понуда:</w:t>
            </w:r>
            <w:bookmarkStart w:id="0" w:name="_GoBack"/>
            <w:bookmarkEnd w:id="0"/>
          </w:p>
        </w:tc>
      </w:tr>
      <w:tr w:rsidR="0063432A" w:rsidRPr="00473A3F" w:rsidTr="00142FC0">
        <w:trPr>
          <w:trHeight w:val="1358"/>
          <w:jc w:val="center"/>
        </w:trPr>
        <w:tc>
          <w:tcPr>
            <w:tcW w:w="8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595" w:rsidRDefault="00483595" w:rsidP="00483595">
            <w:pPr>
              <w:pStyle w:val="NoSpacing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„БИВЕНТ“ д.о.о, ул. Стублинска 24, Београд</w:t>
            </w:r>
          </w:p>
          <w:p w:rsidR="00377377" w:rsidRPr="00173C66" w:rsidRDefault="00377377" w:rsidP="0037737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173C66">
              <w:rPr>
                <w:rFonts w:ascii="Arial" w:hAnsi="Arial" w:cs="Arial"/>
                <w:lang w:val="sr-Cyrl-CS"/>
              </w:rPr>
              <w:t xml:space="preserve"> „МОНТИНГ МОНТАЖА“ д.о.о., ул. </w:t>
            </w:r>
            <w:r w:rsidRPr="00173C66">
              <w:rPr>
                <w:rFonts w:ascii="Arial" w:hAnsi="Arial" w:cs="Arial"/>
              </w:rPr>
              <w:t>Мата Видаковића 24</w:t>
            </w:r>
            <w:r w:rsidRPr="00173C66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r w:rsidRPr="00173C66">
              <w:rPr>
                <w:rFonts w:ascii="Arial" w:hAnsi="Arial" w:cs="Arial"/>
                <w:lang w:val="sr-Cyrl-CS"/>
              </w:rPr>
              <w:t>, Београд</w:t>
            </w:r>
          </w:p>
          <w:p w:rsidR="00483595" w:rsidRPr="00C93781" w:rsidRDefault="00377377" w:rsidP="00377377">
            <w:pPr>
              <w:pStyle w:val="NoSpacing"/>
              <w:jc w:val="both"/>
              <w:rPr>
                <w:rFonts w:ascii="Arial" w:hAnsi="Arial" w:cs="Arial"/>
                <w:lang w:val="sr-Cyrl-CS"/>
              </w:rPr>
            </w:pPr>
            <w:r w:rsidRPr="00C93781">
              <w:rPr>
                <w:rFonts w:ascii="Arial" w:hAnsi="Arial" w:cs="Arial"/>
                <w:lang w:val="sr-Cyrl-CS"/>
              </w:rPr>
              <w:t xml:space="preserve"> </w:t>
            </w:r>
            <w:r w:rsidR="00483595" w:rsidRPr="00C93781">
              <w:rPr>
                <w:rFonts w:ascii="Arial" w:hAnsi="Arial" w:cs="Arial"/>
                <w:lang w:val="sr-Cyrl-CS"/>
              </w:rPr>
              <w:t>„АР ГРАДЊА“ д.о.о., ул. Водоводска 162 А, Београд</w:t>
            </w:r>
          </w:p>
          <w:p w:rsidR="0063432A" w:rsidRPr="00473A3F" w:rsidRDefault="0063432A" w:rsidP="0091326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63432A" w:rsidRPr="00473A3F" w:rsidRDefault="0063432A" w:rsidP="0063432A">
      <w:pPr>
        <w:rPr>
          <w:rFonts w:ascii="Arial" w:hAnsi="Arial" w:cs="Arial"/>
          <w:lang w:val="sr-Cyrl-CS"/>
        </w:rPr>
      </w:pPr>
    </w:p>
    <w:tbl>
      <w:tblPr>
        <w:tblW w:w="8915" w:type="dxa"/>
        <w:jc w:val="center"/>
        <w:tblInd w:w="-2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8915"/>
      </w:tblGrid>
      <w:tr w:rsidR="0063432A" w:rsidRPr="00473A3F" w:rsidTr="00142FC0">
        <w:trPr>
          <w:trHeight w:val="250"/>
          <w:jc w:val="center"/>
        </w:trPr>
        <w:tc>
          <w:tcPr>
            <w:tcW w:w="8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432A" w:rsidRPr="00473A3F" w:rsidRDefault="0063432A" w:rsidP="00913267">
            <w:pPr>
              <w:rPr>
                <w:rFonts w:ascii="Arial" w:hAnsi="Arial" w:cs="Arial"/>
                <w:b/>
                <w:lang w:val="sr-Cyrl-CS"/>
              </w:rPr>
            </w:pPr>
            <w:r w:rsidRPr="00473A3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Остале информације:</w:t>
            </w:r>
          </w:p>
        </w:tc>
      </w:tr>
      <w:tr w:rsidR="0063432A" w:rsidRPr="00473A3F" w:rsidTr="00142FC0">
        <w:trPr>
          <w:trHeight w:val="734"/>
          <w:jc w:val="center"/>
        </w:trPr>
        <w:tc>
          <w:tcPr>
            <w:tcW w:w="8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432A" w:rsidRPr="00473A3F" w:rsidRDefault="0063432A" w:rsidP="00913267">
            <w:pPr>
              <w:rPr>
                <w:rFonts w:ascii="Arial" w:hAnsi="Arial" w:cs="Arial"/>
                <w:lang w:val="sr-Cyrl-CS"/>
              </w:rPr>
            </w:pP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Рок за подношење понуда је </w:t>
            </w:r>
            <w:r w:rsidR="00483595" w:rsidRPr="0037737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19</w:t>
            </w:r>
            <w:r w:rsidRPr="0037737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.</w:t>
            </w:r>
            <w:r w:rsidRPr="00473A3F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08.2015. </w:t>
            </w: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године до </w:t>
            </w:r>
            <w:r w:rsidRPr="00377377">
              <w:rPr>
                <w:rFonts w:ascii="Arial" w:hAnsi="Arial" w:cs="Arial"/>
                <w:sz w:val="22"/>
                <w:szCs w:val="22"/>
                <w:lang w:val="sr-Cyrl-CS"/>
              </w:rPr>
              <w:t>10,</w:t>
            </w:r>
            <w:r w:rsidRPr="00377377">
              <w:rPr>
                <w:rFonts w:ascii="Arial" w:hAnsi="Arial" w:cs="Arial"/>
                <w:sz w:val="22"/>
                <w:szCs w:val="22"/>
              </w:rPr>
              <w:t>0</w:t>
            </w:r>
            <w:r w:rsidRPr="00377377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часова. </w:t>
            </w:r>
          </w:p>
          <w:p w:rsidR="0063432A" w:rsidRPr="00473A3F" w:rsidRDefault="0063432A" w:rsidP="00913267">
            <w:pPr>
              <w:rPr>
                <w:rFonts w:ascii="Arial" w:hAnsi="Arial" w:cs="Arial"/>
                <w:lang w:val="sr-Cyrl-CS"/>
              </w:rPr>
            </w:pP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>Понуде  се подносе на адресу: Градска општина Нови Београд, Булевар Михаила Пупина број 167, Нови Београд, шалтер 4 или путем поште</w:t>
            </w:r>
            <w:r w:rsidR="00CA710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63432A" w:rsidRPr="00473A3F" w:rsidRDefault="0063432A" w:rsidP="00913267">
            <w:pPr>
              <w:rPr>
                <w:rFonts w:ascii="Arial" w:hAnsi="Arial" w:cs="Arial"/>
                <w:lang w:val="sr-Cyrl-CS"/>
              </w:rPr>
            </w:pP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Отварање понуда одржаће се дана </w:t>
            </w:r>
            <w:r w:rsidR="00483595" w:rsidRPr="0037737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19</w:t>
            </w:r>
            <w:r w:rsidRPr="0037737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.</w:t>
            </w:r>
            <w:r w:rsidRPr="00473A3F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08.2015.</w:t>
            </w: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године у </w:t>
            </w:r>
            <w:r w:rsidRPr="00377377">
              <w:rPr>
                <w:rFonts w:ascii="Arial" w:hAnsi="Arial" w:cs="Arial"/>
                <w:sz w:val="22"/>
                <w:szCs w:val="22"/>
                <w:lang w:val="sr-Cyrl-CS"/>
              </w:rPr>
              <w:t>11,00</w:t>
            </w: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 у </w:t>
            </w:r>
            <w:r w:rsidRPr="00473A3F">
              <w:rPr>
                <w:rFonts w:ascii="Arial" w:hAnsi="Arial" w:cs="Arial"/>
                <w:sz w:val="22"/>
                <w:szCs w:val="22"/>
              </w:rPr>
              <w:t>згради ГО Нови Београд, Булевар Михаила Пупина 167, сала 3</w:t>
            </w: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</w:p>
          <w:p w:rsidR="0063432A" w:rsidRPr="00473A3F" w:rsidRDefault="0063432A" w:rsidP="00913267">
            <w:pPr>
              <w:rPr>
                <w:rFonts w:ascii="Arial" w:hAnsi="Arial" w:cs="Arial"/>
                <w:lang w:val="sr-Cyrl-CS"/>
              </w:rPr>
            </w:pPr>
            <w:r w:rsidRPr="00473A3F">
              <w:rPr>
                <w:rFonts w:ascii="Arial" w:hAnsi="Arial" w:cs="Arial"/>
                <w:sz w:val="22"/>
                <w:szCs w:val="22"/>
              </w:rPr>
              <w:t xml:space="preserve">Поступак преговарања </w:t>
            </w: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спровешће се дана </w:t>
            </w:r>
            <w:r w:rsidR="0048359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19</w:t>
            </w:r>
            <w:r w:rsidRPr="00473A3F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.08.2015. </w:t>
            </w: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године у 11,30 часова у </w:t>
            </w:r>
            <w:r w:rsidRPr="00473A3F">
              <w:rPr>
                <w:rFonts w:ascii="Arial" w:hAnsi="Arial" w:cs="Arial"/>
                <w:sz w:val="22"/>
                <w:szCs w:val="22"/>
              </w:rPr>
              <w:t>згради ГО Нови Београд, Булевар Михаила Пупина 167, сала 3</w:t>
            </w:r>
            <w:r w:rsidRPr="00473A3F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63432A" w:rsidRPr="00473A3F" w:rsidRDefault="0063432A" w:rsidP="0091326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sectPr w:rsidR="00AA09C4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67" w:rsidRDefault="00913267" w:rsidP="00AA09C4">
      <w:r>
        <w:separator/>
      </w:r>
    </w:p>
  </w:endnote>
  <w:endnote w:type="continuationSeparator" w:id="0">
    <w:p w:rsidR="00913267" w:rsidRDefault="00913267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67" w:rsidRDefault="00913267" w:rsidP="00AA09C4">
      <w:r>
        <w:separator/>
      </w:r>
    </w:p>
  </w:footnote>
  <w:footnote w:type="continuationSeparator" w:id="0">
    <w:p w:rsidR="00913267" w:rsidRDefault="00913267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67" w:rsidRDefault="00913267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3" name="Picture 3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913267" w:rsidRDefault="00913267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913267" w:rsidRDefault="00913267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913267" w:rsidRDefault="00913267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913267" w:rsidRDefault="009132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DCD80B88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E5369"/>
    <w:multiLevelType w:val="hybridMultilevel"/>
    <w:tmpl w:val="506CA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75986"/>
    <w:rsid w:val="000B5456"/>
    <w:rsid w:val="0010124E"/>
    <w:rsid w:val="00135CFF"/>
    <w:rsid w:val="00142C18"/>
    <w:rsid w:val="00142FC0"/>
    <w:rsid w:val="001738E0"/>
    <w:rsid w:val="001A6C38"/>
    <w:rsid w:val="001B1795"/>
    <w:rsid w:val="00204D79"/>
    <w:rsid w:val="0029458D"/>
    <w:rsid w:val="002B33B6"/>
    <w:rsid w:val="002D44D1"/>
    <w:rsid w:val="003229D5"/>
    <w:rsid w:val="003610F9"/>
    <w:rsid w:val="00373EE4"/>
    <w:rsid w:val="00377377"/>
    <w:rsid w:val="003B4920"/>
    <w:rsid w:val="00412E6D"/>
    <w:rsid w:val="00483595"/>
    <w:rsid w:val="004860A5"/>
    <w:rsid w:val="004A3D19"/>
    <w:rsid w:val="005274BA"/>
    <w:rsid w:val="0055536F"/>
    <w:rsid w:val="0056446C"/>
    <w:rsid w:val="005A06C1"/>
    <w:rsid w:val="005B2695"/>
    <w:rsid w:val="005F3B1B"/>
    <w:rsid w:val="006071C2"/>
    <w:rsid w:val="0063432A"/>
    <w:rsid w:val="006B3BF2"/>
    <w:rsid w:val="006B4012"/>
    <w:rsid w:val="006B423F"/>
    <w:rsid w:val="006B6184"/>
    <w:rsid w:val="006D7218"/>
    <w:rsid w:val="006F772C"/>
    <w:rsid w:val="00701AD1"/>
    <w:rsid w:val="007730A8"/>
    <w:rsid w:val="007C08A5"/>
    <w:rsid w:val="007E2E53"/>
    <w:rsid w:val="007F0291"/>
    <w:rsid w:val="008229BF"/>
    <w:rsid w:val="00836141"/>
    <w:rsid w:val="00852749"/>
    <w:rsid w:val="0086052B"/>
    <w:rsid w:val="00864A17"/>
    <w:rsid w:val="00885E61"/>
    <w:rsid w:val="00896EA1"/>
    <w:rsid w:val="00897CAA"/>
    <w:rsid w:val="008A5FB7"/>
    <w:rsid w:val="00913267"/>
    <w:rsid w:val="00915D59"/>
    <w:rsid w:val="0094366D"/>
    <w:rsid w:val="0098219D"/>
    <w:rsid w:val="009D4EAD"/>
    <w:rsid w:val="009F393A"/>
    <w:rsid w:val="00A06F90"/>
    <w:rsid w:val="00A17435"/>
    <w:rsid w:val="00A27938"/>
    <w:rsid w:val="00A27F29"/>
    <w:rsid w:val="00A54E3D"/>
    <w:rsid w:val="00A92027"/>
    <w:rsid w:val="00AA09C4"/>
    <w:rsid w:val="00B067AF"/>
    <w:rsid w:val="00B100A4"/>
    <w:rsid w:val="00B42AC0"/>
    <w:rsid w:val="00B567DE"/>
    <w:rsid w:val="00B64777"/>
    <w:rsid w:val="00BE3301"/>
    <w:rsid w:val="00C318FB"/>
    <w:rsid w:val="00C52423"/>
    <w:rsid w:val="00C72F7C"/>
    <w:rsid w:val="00C731F9"/>
    <w:rsid w:val="00C85258"/>
    <w:rsid w:val="00C85E24"/>
    <w:rsid w:val="00C935BE"/>
    <w:rsid w:val="00CA710D"/>
    <w:rsid w:val="00CB1B1B"/>
    <w:rsid w:val="00CD635C"/>
    <w:rsid w:val="00D22B44"/>
    <w:rsid w:val="00D26527"/>
    <w:rsid w:val="00D35ACE"/>
    <w:rsid w:val="00D71D32"/>
    <w:rsid w:val="00DA121D"/>
    <w:rsid w:val="00DC6C2B"/>
    <w:rsid w:val="00E13B0D"/>
    <w:rsid w:val="00E61577"/>
    <w:rsid w:val="00E91145"/>
    <w:rsid w:val="00EB2E15"/>
    <w:rsid w:val="00EE0E11"/>
    <w:rsid w:val="00EF1D55"/>
    <w:rsid w:val="00F536ED"/>
    <w:rsid w:val="00F87D85"/>
    <w:rsid w:val="00FA1E4E"/>
    <w:rsid w:val="00FC7AD2"/>
    <w:rsid w:val="00FD07CC"/>
    <w:rsid w:val="00FE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63432A"/>
    <w:pPr>
      <w:tabs>
        <w:tab w:val="left" w:pos="1440"/>
      </w:tabs>
      <w:suppressAutoHyphens w:val="0"/>
      <w:spacing w:after="120"/>
      <w:ind w:left="283"/>
      <w:jc w:val="both"/>
    </w:pPr>
    <w:rPr>
      <w:rFonts w:eastAsia="Malgun Gothic" w:cs="Tahoma"/>
      <w:kern w:val="0"/>
      <w:sz w:val="16"/>
      <w:szCs w:val="16"/>
      <w:lang w:val="sr-Latn-C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3432A"/>
    <w:rPr>
      <w:rFonts w:ascii="Times New Roman" w:eastAsia="Malgun Gothic" w:hAnsi="Times New Roman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483595"/>
  </w:style>
  <w:style w:type="character" w:customStyle="1" w:styleId="apple-converted-space">
    <w:name w:val="apple-converted-space"/>
    <w:basedOn w:val="DefaultParagraphFont"/>
    <w:rsid w:val="00377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63432A"/>
    <w:pPr>
      <w:tabs>
        <w:tab w:val="left" w:pos="1440"/>
      </w:tabs>
      <w:suppressAutoHyphens w:val="0"/>
      <w:spacing w:after="120"/>
      <w:ind w:left="283"/>
      <w:jc w:val="both"/>
    </w:pPr>
    <w:rPr>
      <w:rFonts w:eastAsia="Malgun Gothic" w:cs="Tahoma"/>
      <w:kern w:val="0"/>
      <w:sz w:val="16"/>
      <w:szCs w:val="16"/>
      <w:lang w:val="sr-Latn-C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3432A"/>
    <w:rPr>
      <w:rFonts w:ascii="Times New Roman" w:eastAsia="Malgun Gothic" w:hAnsi="Times New Roman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8</cp:revision>
  <cp:lastPrinted>2014-06-12T11:46:00Z</cp:lastPrinted>
  <dcterms:created xsi:type="dcterms:W3CDTF">2015-08-02T12:02:00Z</dcterms:created>
  <dcterms:modified xsi:type="dcterms:W3CDTF">2015-10-09T13:26:00Z</dcterms:modified>
</cp:coreProperties>
</file>