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0074C2">
        <w:trPr>
          <w:trHeight w:val="558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0074C2">
        <w:trPr>
          <w:trHeight w:val="55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="002E521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мале вредности </w:t>
            </w:r>
          </w:p>
          <w:p w:rsidR="003B141D" w:rsidRPr="00A86EE9" w:rsidRDefault="003B141D" w:rsidP="005C5725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A86EE9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5C5725">
              <w:rPr>
                <w:rFonts w:ascii="Arial" w:hAnsi="Arial"/>
                <w:sz w:val="20"/>
                <w:szCs w:val="20"/>
                <w:lang w:val="sr-Cyrl-CS"/>
              </w:rPr>
              <w:t>6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5C5725">
              <w:rPr>
                <w:rFonts w:ascii="Arial" w:hAnsi="Arial"/>
                <w:sz w:val="20"/>
                <w:szCs w:val="20"/>
                <w:lang/>
              </w:rPr>
              <w:t>22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5C5725">
              <w:rPr>
                <w:rFonts w:ascii="Arial" w:hAnsi="Arial"/>
                <w:sz w:val="20"/>
                <w:szCs w:val="20"/>
                <w:lang/>
              </w:rPr>
              <w:t>11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5C5725">
              <w:rPr>
                <w:rFonts w:ascii="Arial" w:hAnsi="Arial"/>
                <w:sz w:val="20"/>
                <w:szCs w:val="20"/>
                <w:lang/>
              </w:rPr>
              <w:t>05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5C5725">
              <w:rPr>
                <w:rFonts w:ascii="Arial" w:hAnsi="Arial"/>
                <w:sz w:val="20"/>
                <w:szCs w:val="20"/>
                <w:lang w:val="sr-Cyrl-CS"/>
              </w:rPr>
              <w:t>6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0074C2">
        <w:trPr>
          <w:trHeight w:val="504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5C5725" w:rsidRDefault="000074C2" w:rsidP="005C5725">
            <w:pPr>
              <w:ind w:left="360"/>
              <w:jc w:val="right"/>
              <w:rPr>
                <w:rFonts w:ascii="Arial" w:hAnsi="Arial"/>
                <w:sz w:val="20"/>
                <w:szCs w:val="20"/>
                <w:lang/>
              </w:rPr>
            </w:pPr>
            <w:r w:rsidRPr="000074C2">
              <w:rPr>
                <w:rFonts w:ascii="Arial" w:hAnsi="Arial"/>
                <w:sz w:val="20"/>
                <w:szCs w:val="20"/>
              </w:rPr>
              <w:t xml:space="preserve">Помоћ избеглицама </w:t>
            </w:r>
            <w:r w:rsidR="005C5725">
              <w:rPr>
                <w:rFonts w:ascii="Arial" w:hAnsi="Arial"/>
                <w:sz w:val="20"/>
                <w:szCs w:val="20"/>
              </w:rPr>
              <w:t>–</w:t>
            </w:r>
            <w:r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5C5725">
              <w:rPr>
                <w:rFonts w:ascii="Arial" w:hAnsi="Arial"/>
                <w:sz w:val="20"/>
                <w:szCs w:val="20"/>
                <w:lang/>
              </w:rPr>
              <w:t>Моторна копачица</w:t>
            </w:r>
          </w:p>
        </w:tc>
      </w:tr>
      <w:tr w:rsidR="000074C2" w:rsidRPr="001C37B7" w:rsidTr="000074C2">
        <w:trPr>
          <w:trHeight w:val="50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0074C2" w:rsidRPr="000074C2" w:rsidRDefault="000074C2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набавке</w:t>
            </w:r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0074C2" w:rsidRPr="00DA1A63" w:rsidRDefault="005C5725" w:rsidP="005C5725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33</w:t>
            </w:r>
            <w:r w:rsidR="000074C2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500</w:t>
            </w:r>
            <w:r w:rsidR="000074C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00</w:t>
            </w:r>
            <w:r w:rsidR="000074C2">
              <w:rPr>
                <w:rFonts w:ascii="Arial" w:hAnsi="Arial"/>
                <w:sz w:val="20"/>
                <w:szCs w:val="20"/>
                <w:lang w:val="sr-Cyrl-CS"/>
              </w:rPr>
              <w:t xml:space="preserve"> динара без ПДВ</w:t>
            </w:r>
          </w:p>
        </w:tc>
      </w:tr>
      <w:tr w:rsidR="003B141D" w:rsidRPr="001C37B7" w:rsidTr="000074C2">
        <w:trPr>
          <w:trHeight w:val="37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A86EE9" w:rsidRDefault="005C5725" w:rsidP="00CF790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C5725">
              <w:rPr>
                <w:rFonts w:ascii="Arial" w:hAnsi="Arial"/>
                <w:bCs w:val="0"/>
                <w:sz w:val="20"/>
                <w:szCs w:val="20"/>
                <w:lang w:val="sr-Cyrl-CS"/>
              </w:rPr>
              <w:t>16120000</w:t>
            </w:r>
            <w:r w:rsidR="003B141D" w:rsidRPr="005C572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0074C2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hyperlink r:id="rId6" w:tooltip="16120000 - Дрљаче, аератори, култиватори, плевилице и копачице" w:history="1">
              <w:r w:rsidRPr="005C5725">
                <w:rPr>
                  <w:rStyle w:val="Hyperlink"/>
                  <w:rFonts w:ascii="Arial" w:hAnsi="Arial"/>
                  <w:color w:val="000000"/>
                  <w:sz w:val="20"/>
                  <w:szCs w:val="20"/>
                  <w:u w:val="none"/>
                </w:rPr>
                <w:t>Дрљаче, аератори, култиватори, плевилице и копачице</w:t>
              </w:r>
            </w:hyperlink>
          </w:p>
        </w:tc>
      </w:tr>
      <w:tr w:rsidR="003B141D" w:rsidRPr="001C37B7" w:rsidTr="000074C2">
        <w:trPr>
          <w:trHeight w:val="441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hyperlink r:id="rId7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8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0D1C08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DA1A63" w:rsidRPr="00DA1A63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0074C2"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CF7905" w:rsidRPr="000074C2">
              <w:rPr>
                <w:rFonts w:ascii="Arial" w:hAnsi="Arial"/>
                <w:sz w:val="20"/>
                <w:szCs w:val="20"/>
              </w:rPr>
              <w:t xml:space="preserve"> Помоћ избеглицама </w:t>
            </w:r>
            <w:r w:rsidR="005C5725">
              <w:rPr>
                <w:rFonts w:ascii="Arial" w:hAnsi="Arial"/>
                <w:sz w:val="20"/>
                <w:szCs w:val="20"/>
              </w:rPr>
              <w:t>–</w:t>
            </w:r>
            <w:r w:rsidR="00CF7905"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5C5725">
              <w:rPr>
                <w:rFonts w:ascii="Arial" w:hAnsi="Arial"/>
                <w:sz w:val="20"/>
                <w:szCs w:val="20"/>
                <w:lang/>
              </w:rPr>
              <w:t>Моторна копачица</w:t>
            </w:r>
            <w:r w:rsidR="00CF7905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5C5725">
              <w:rPr>
                <w:rFonts w:ascii="Arial" w:hAnsi="Arial"/>
                <w:sz w:val="20"/>
                <w:szCs w:val="20"/>
                <w:lang w:val="sr-Cyrl-CS"/>
              </w:rPr>
              <w:t>6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5C5725">
              <w:rPr>
                <w:rFonts w:ascii="Arial" w:hAnsi="Arial"/>
                <w:sz w:val="20"/>
                <w:szCs w:val="20"/>
                <w:lang/>
              </w:rPr>
              <w:t>22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</w:p>
          <w:p w:rsidR="000D1C08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D558B8" w:rsidRDefault="003B141D" w:rsidP="005C572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5C5725">
              <w:rPr>
                <w:rFonts w:ascii="Arial" w:hAnsi="Arial"/>
                <w:b/>
                <w:sz w:val="20"/>
                <w:szCs w:val="20"/>
                <w:lang/>
              </w:rPr>
              <w:t>13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5C5725">
              <w:rPr>
                <w:rFonts w:ascii="Arial" w:hAnsi="Arial"/>
                <w:b/>
                <w:sz w:val="20"/>
                <w:szCs w:val="20"/>
                <w:lang w:val="sr-Cyrl-CS"/>
              </w:rPr>
              <w:t>05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5C5725">
              <w:rPr>
                <w:rFonts w:ascii="Arial" w:hAnsi="Arial"/>
                <w:b/>
                <w:sz w:val="20"/>
                <w:szCs w:val="20"/>
                <w:lang w:val="sr-Cyrl-CS"/>
              </w:rPr>
              <w:t>6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5C5725">
              <w:rPr>
                <w:rFonts w:ascii="Arial" w:hAnsi="Arial"/>
                <w:b/>
                <w:sz w:val="20"/>
                <w:szCs w:val="20"/>
                <w:lang/>
              </w:rPr>
              <w:t>24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A24F8" w:rsidRPr="00CA24F8">
              <w:rPr>
                <w:rFonts w:ascii="Arial" w:hAnsi="Arial"/>
                <w:b/>
                <w:sz w:val="20"/>
                <w:szCs w:val="20"/>
              </w:rPr>
              <w:t>0</w:t>
            </w:r>
            <w:r w:rsidR="005C5725">
              <w:rPr>
                <w:rFonts w:ascii="Arial" w:hAnsi="Arial"/>
                <w:b/>
                <w:sz w:val="20"/>
                <w:szCs w:val="20"/>
                <w:lang/>
              </w:rPr>
              <w:t>5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CA24F8" w:rsidRPr="00CA24F8">
              <w:rPr>
                <w:rFonts w:ascii="Arial" w:hAnsi="Arial"/>
                <w:b/>
                <w:sz w:val="20"/>
                <w:szCs w:val="20"/>
              </w:rPr>
              <w:t>6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CA24F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CA24F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r w:rsidRPr="00D558B8">
              <w:rPr>
                <w:rFonts w:ascii="Arial" w:hAnsi="Arial"/>
                <w:sz w:val="20"/>
              </w:rPr>
              <w:t>Без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обзира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начин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доставе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понуде, мора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обезбедити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иста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стигне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Наручиоцу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назначеног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датума и часа</w:t>
            </w:r>
            <w:r w:rsidRPr="00D558B8">
              <w:rPr>
                <w:sz w:val="20"/>
              </w:rPr>
              <w:t>.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D558B8" w:rsidRDefault="003B141D" w:rsidP="005C5725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CA24F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5C5725">
              <w:rPr>
                <w:b/>
                <w:sz w:val="20"/>
                <w:lang/>
              </w:rPr>
              <w:t>24</w:t>
            </w:r>
            <w:r w:rsidRPr="00CA24F8">
              <w:rPr>
                <w:b/>
                <w:sz w:val="20"/>
              </w:rPr>
              <w:t>.</w:t>
            </w:r>
            <w:r w:rsidR="00CA24F8" w:rsidRPr="00CA24F8">
              <w:rPr>
                <w:b/>
                <w:sz w:val="20"/>
              </w:rPr>
              <w:t>0</w:t>
            </w:r>
            <w:r w:rsidR="005C5725">
              <w:rPr>
                <w:b/>
                <w:sz w:val="20"/>
                <w:lang/>
              </w:rPr>
              <w:t>5</w:t>
            </w:r>
            <w:r w:rsidRPr="00CA24F8">
              <w:rPr>
                <w:b/>
                <w:sz w:val="20"/>
              </w:rPr>
              <w:t>.201</w:t>
            </w:r>
            <w:r w:rsidR="00CA24F8" w:rsidRPr="00CA24F8">
              <w:rPr>
                <w:b/>
                <w:sz w:val="20"/>
              </w:rPr>
              <w:t>6</w:t>
            </w:r>
            <w:r w:rsidRPr="00CA24F8">
              <w:rPr>
                <w:b/>
                <w:sz w:val="20"/>
              </w:rPr>
              <w:t xml:space="preserve">. </w:t>
            </w:r>
            <w:r w:rsidRPr="00CA24F8">
              <w:rPr>
                <w:rFonts w:cs="Arial"/>
                <w:b/>
                <w:sz w:val="20"/>
              </w:rPr>
              <w:t xml:space="preserve">године у </w:t>
            </w:r>
            <w:r w:rsidRPr="00CA24F8">
              <w:rPr>
                <w:rFonts w:cs="Arial"/>
                <w:b/>
                <w:sz w:val="20"/>
                <w:lang w:val="sr-Latn-CS"/>
              </w:rPr>
              <w:t>1</w:t>
            </w:r>
            <w:r w:rsidRPr="00CA24F8">
              <w:rPr>
                <w:rFonts w:cs="Arial"/>
                <w:b/>
                <w:sz w:val="20"/>
              </w:rPr>
              <w:t>1:</w:t>
            </w:r>
            <w:r w:rsidR="005C5725">
              <w:rPr>
                <w:rFonts w:cs="Arial"/>
                <w:b/>
                <w:sz w:val="20"/>
                <w:lang/>
              </w:rPr>
              <w:t>15</w:t>
            </w:r>
            <w:r w:rsidRPr="00CA24F8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0074C2" w:rsidRDefault="000074C2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9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0074C2">
        <w:trPr>
          <w:trHeight w:val="46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41D"/>
    <w:rsid w:val="000074C2"/>
    <w:rsid w:val="000C0617"/>
    <w:rsid w:val="000D1C08"/>
    <w:rsid w:val="00115FCF"/>
    <w:rsid w:val="001835F9"/>
    <w:rsid w:val="001B434C"/>
    <w:rsid w:val="002B3EB2"/>
    <w:rsid w:val="002E5215"/>
    <w:rsid w:val="00336064"/>
    <w:rsid w:val="00396B46"/>
    <w:rsid w:val="003B141D"/>
    <w:rsid w:val="003C77FC"/>
    <w:rsid w:val="00417AF6"/>
    <w:rsid w:val="0043330A"/>
    <w:rsid w:val="004E662F"/>
    <w:rsid w:val="00517465"/>
    <w:rsid w:val="005526C8"/>
    <w:rsid w:val="005A02FA"/>
    <w:rsid w:val="005C5725"/>
    <w:rsid w:val="00640728"/>
    <w:rsid w:val="00653EFF"/>
    <w:rsid w:val="006740DC"/>
    <w:rsid w:val="006A06E7"/>
    <w:rsid w:val="006D28B9"/>
    <w:rsid w:val="00720B31"/>
    <w:rsid w:val="00735D50"/>
    <w:rsid w:val="007A6457"/>
    <w:rsid w:val="007F6E8A"/>
    <w:rsid w:val="00801A73"/>
    <w:rsid w:val="008436E8"/>
    <w:rsid w:val="00951706"/>
    <w:rsid w:val="009F37BE"/>
    <w:rsid w:val="00A12634"/>
    <w:rsid w:val="00A24FDD"/>
    <w:rsid w:val="00A56905"/>
    <w:rsid w:val="00A86EE9"/>
    <w:rsid w:val="00A978DB"/>
    <w:rsid w:val="00AA5FD3"/>
    <w:rsid w:val="00AB6388"/>
    <w:rsid w:val="00AC43E6"/>
    <w:rsid w:val="00AD6800"/>
    <w:rsid w:val="00BA638D"/>
    <w:rsid w:val="00C26B6F"/>
    <w:rsid w:val="00CA24F8"/>
    <w:rsid w:val="00CE2931"/>
    <w:rsid w:val="00CF7905"/>
    <w:rsid w:val="00D15009"/>
    <w:rsid w:val="00D220CD"/>
    <w:rsid w:val="00D558B8"/>
    <w:rsid w:val="00D91840"/>
    <w:rsid w:val="00DA1A63"/>
    <w:rsid w:val="00E95511"/>
    <w:rsid w:val="00EA7360"/>
    <w:rsid w:val="00EC103B"/>
    <w:rsid w:val="00EC16B5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jn.go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trvFullCPV','s16000000-5\\16100000-6\\16120000-2'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ovibeograd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vnenabavke@novi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FDBC-A878-4B0C-BDB5-226F37AB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15</cp:revision>
  <cp:lastPrinted>2014-09-30T13:49:00Z</cp:lastPrinted>
  <dcterms:created xsi:type="dcterms:W3CDTF">2015-03-23T08:41:00Z</dcterms:created>
  <dcterms:modified xsi:type="dcterms:W3CDTF">2016-05-13T08:30:00Z</dcterms:modified>
</cp:coreProperties>
</file>