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33" w:rsidRPr="000C094D" w:rsidRDefault="00FF6333" w:rsidP="00FF6333">
      <w:pPr>
        <w:pStyle w:val="NormalWeb"/>
        <w:spacing w:before="0" w:beforeAutospacing="0" w:after="0" w:afterAutospacing="0"/>
        <w:rPr>
          <w:rFonts w:ascii="Arial" w:hAnsi="Arial" w:cs="Arial"/>
          <w:szCs w:val="20"/>
          <w:lang w:val="sr-Cyrl-CS"/>
        </w:rPr>
      </w:pPr>
      <w:bookmarkStart w:id="0" w:name="_GoBack"/>
      <w:bookmarkEnd w:id="0"/>
      <w:r w:rsidRPr="000C094D">
        <w:rPr>
          <w:rFonts w:ascii="Arial" w:hAnsi="Arial" w:cs="Arial"/>
          <w:szCs w:val="20"/>
        </w:rPr>
        <w:t xml:space="preserve">Ранг листа  пристиглих пријава  на Јавни конкурс за финансирање пројеката невладиних организација из области културе и </w:t>
      </w:r>
      <w:r>
        <w:rPr>
          <w:rFonts w:ascii="Arial" w:hAnsi="Arial" w:cs="Arial"/>
          <w:szCs w:val="20"/>
        </w:rPr>
        <w:t xml:space="preserve">спорта </w:t>
      </w:r>
      <w:r w:rsidRPr="000C094D">
        <w:rPr>
          <w:rFonts w:ascii="Arial" w:hAnsi="Arial" w:cs="Arial"/>
          <w:szCs w:val="20"/>
          <w:lang w:val="sr-Cyrl-CS"/>
        </w:rPr>
        <w:t>од значаја за градску општину Нови Београд</w:t>
      </w:r>
    </w:p>
    <w:p w:rsidR="00FF6333" w:rsidRPr="000C094D" w:rsidRDefault="00FF6333" w:rsidP="00FF6333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</w:p>
    <w:p w:rsidR="00FF6333" w:rsidRPr="000C094D" w:rsidRDefault="00FF63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Удружење Твоја Србија кога  заступа Итана Миљанић, ''Подизање капацитета ученика новобеоградских основних школа за заштиту од вршњачког насиља и насиља на спортским догађајима''</w:t>
      </w:r>
      <w:r w:rsidRPr="000C094D">
        <w:rPr>
          <w:rFonts w:ascii="Arial" w:hAnsi="Arial" w:cs="Arial"/>
          <w:szCs w:val="20"/>
        </w:rPr>
        <w:t xml:space="preserve"> –</w:t>
      </w:r>
      <w:r>
        <w:rPr>
          <w:rFonts w:ascii="Arial" w:hAnsi="Arial" w:cs="Arial"/>
          <w:szCs w:val="20"/>
        </w:rPr>
        <w:t xml:space="preserve">85 </w:t>
      </w:r>
      <w:r w:rsidRPr="000C094D">
        <w:rPr>
          <w:rFonts w:ascii="Arial" w:hAnsi="Arial" w:cs="Arial"/>
          <w:szCs w:val="20"/>
        </w:rPr>
        <w:t xml:space="preserve">бодова, одобрена средства </w:t>
      </w:r>
      <w:r w:rsidR="00141B3E">
        <w:rPr>
          <w:rFonts w:ascii="Arial" w:hAnsi="Arial" w:cs="Arial"/>
          <w:szCs w:val="20"/>
        </w:rPr>
        <w:t>4.753.000,00</w:t>
      </w:r>
    </w:p>
    <w:p w:rsidR="00FF6333" w:rsidRPr="000C094D" w:rsidRDefault="00FF63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Покрет за европски развој образовања ПЕРО кога заступа Сања Трифуновић, ''Едукацијом до повећања запошљивости младих Новобеограђана''  – 85</w:t>
      </w:r>
      <w:r w:rsidRPr="000C094D">
        <w:rPr>
          <w:rFonts w:ascii="Arial" w:hAnsi="Arial" w:cs="Arial"/>
          <w:szCs w:val="20"/>
        </w:rPr>
        <w:t xml:space="preserve"> бодова, одобрена средства </w:t>
      </w:r>
      <w:r w:rsidR="00764674">
        <w:rPr>
          <w:rFonts w:ascii="Arial" w:hAnsi="Arial" w:cs="Arial"/>
          <w:szCs w:val="20"/>
        </w:rPr>
        <w:t>3</w:t>
      </w:r>
      <w:r w:rsidR="00141B3E">
        <w:rPr>
          <w:rFonts w:ascii="Arial" w:hAnsi="Arial" w:cs="Arial"/>
          <w:szCs w:val="20"/>
        </w:rPr>
        <w:t>.100.000,00</w:t>
      </w:r>
    </w:p>
    <w:p w:rsidR="00FF6333" w:rsidRPr="000C094D" w:rsidRDefault="00FF63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Удружење за младе Србије кога заступа Бошко Козарски, ''Новобеоградски културни караван'' </w:t>
      </w:r>
      <w:r w:rsidRPr="000C094D">
        <w:rPr>
          <w:rFonts w:ascii="Arial" w:hAnsi="Arial" w:cs="Arial"/>
          <w:szCs w:val="20"/>
        </w:rPr>
        <w:t>– 85 бодова, одобрена с</w:t>
      </w:r>
      <w:r>
        <w:rPr>
          <w:rFonts w:ascii="Arial" w:hAnsi="Arial" w:cs="Arial"/>
          <w:szCs w:val="20"/>
        </w:rPr>
        <w:t xml:space="preserve">редства </w:t>
      </w:r>
      <w:r w:rsidR="00141B3E">
        <w:rPr>
          <w:rFonts w:ascii="Arial" w:hAnsi="Arial" w:cs="Arial"/>
          <w:szCs w:val="20"/>
        </w:rPr>
        <w:t>2.277.000,00</w:t>
      </w:r>
    </w:p>
    <w:p w:rsidR="00FF6333" w:rsidRPr="000C094D" w:rsidRDefault="00FF63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Центар МИР кога заступа Ивана Жугић, ''Зимски филмски маратон''</w:t>
      </w:r>
      <w:r w:rsidRPr="000C094D">
        <w:rPr>
          <w:rFonts w:ascii="Arial" w:hAnsi="Arial" w:cs="Arial"/>
          <w:szCs w:val="20"/>
        </w:rPr>
        <w:t xml:space="preserve"> – 80 бод</w:t>
      </w:r>
      <w:r w:rsidR="00141B3E">
        <w:rPr>
          <w:rFonts w:ascii="Arial" w:hAnsi="Arial" w:cs="Arial"/>
          <w:szCs w:val="20"/>
        </w:rPr>
        <w:t>ова, одобрена средства 1.350.000,00</w:t>
      </w:r>
    </w:p>
    <w:p w:rsidR="00FF6333" w:rsidRPr="00306C33" w:rsidRDefault="00306C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КУД Опанак кога заступа Александар Ђорђевић, ''15. Дечији фестивал фолклора Разиграни опанак'' – 85</w:t>
      </w:r>
      <w:r w:rsidR="00141B3E">
        <w:rPr>
          <w:rFonts w:ascii="Arial" w:hAnsi="Arial" w:cs="Arial"/>
          <w:szCs w:val="20"/>
        </w:rPr>
        <w:t xml:space="preserve"> бодова, одобрена средства 60.000,00</w:t>
      </w:r>
    </w:p>
    <w:p w:rsidR="00306C33" w:rsidRPr="00306C33" w:rsidRDefault="00306C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Удружење ''Интеркулт'' кога заступа Маја Красин Матић, ''Српска ризница''—85 бодова, одобрена средства </w:t>
      </w:r>
      <w:r w:rsidR="00141B3E">
        <w:rPr>
          <w:rFonts w:ascii="Arial" w:hAnsi="Arial" w:cs="Arial"/>
          <w:szCs w:val="20"/>
        </w:rPr>
        <w:t>65.000,00</w:t>
      </w:r>
    </w:p>
    <w:p w:rsidR="00306C33" w:rsidRPr="00306C33" w:rsidRDefault="00306C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Удружење за управљање пројектима Србије кога заступа Петар Јовановић, ''Стратегијско и пројектно управљање организацијама у области културе и спорта са територије ГО Нови Београд- 80 бодова, одобрена средства</w:t>
      </w:r>
      <w:r w:rsidR="00141B3E">
        <w:rPr>
          <w:rFonts w:ascii="Arial" w:hAnsi="Arial" w:cs="Arial"/>
          <w:szCs w:val="20"/>
        </w:rPr>
        <w:t xml:space="preserve"> 45.000,00</w:t>
      </w:r>
      <w:r>
        <w:rPr>
          <w:rFonts w:ascii="Arial" w:hAnsi="Arial" w:cs="Arial"/>
          <w:szCs w:val="20"/>
        </w:rPr>
        <w:t xml:space="preserve"> </w:t>
      </w:r>
    </w:p>
    <w:p w:rsidR="00306C33" w:rsidRPr="00141B3E" w:rsidRDefault="00306C33" w:rsidP="00FF63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УЛУПУДС кога заступа Константин Петровић, ''Бесплатне креативне радионице израде уметничких предмета и накита''—75 бодова, одобрена средства </w:t>
      </w:r>
      <w:r w:rsidR="00141B3E">
        <w:rPr>
          <w:rFonts w:ascii="Arial" w:hAnsi="Arial" w:cs="Arial"/>
          <w:szCs w:val="20"/>
        </w:rPr>
        <w:t>50.000,00</w:t>
      </w:r>
    </w:p>
    <w:p w:rsidR="00141B3E" w:rsidRDefault="00141B3E" w:rsidP="00141B3E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</w:p>
    <w:p w:rsidR="00141B3E" w:rsidRDefault="00141B3E" w:rsidP="00141B3E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</w:p>
    <w:p w:rsidR="00FF6333" w:rsidRPr="00D02214" w:rsidRDefault="00FF6333" w:rsidP="00FF6333"/>
    <w:p w:rsidR="008F402B" w:rsidRDefault="008F402B"/>
    <w:sectPr w:rsidR="008F402B" w:rsidSect="005812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A6CAB"/>
    <w:multiLevelType w:val="hybridMultilevel"/>
    <w:tmpl w:val="9F3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3"/>
    <w:rsid w:val="00141B3E"/>
    <w:rsid w:val="00306C33"/>
    <w:rsid w:val="006458A2"/>
    <w:rsid w:val="00764674"/>
    <w:rsid w:val="008F402B"/>
    <w:rsid w:val="00CA71C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18ED3-1D19-4A34-A872-0F8D3C8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cp:lastPrinted>2016-12-26T14:19:00Z</cp:lastPrinted>
  <dcterms:created xsi:type="dcterms:W3CDTF">2016-12-27T09:31:00Z</dcterms:created>
  <dcterms:modified xsi:type="dcterms:W3CDTF">2016-12-27T09:31:00Z</dcterms:modified>
</cp:coreProperties>
</file>