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7F4D2F">
        <w:trPr>
          <w:trHeight w:val="264"/>
        </w:trPr>
        <w:tc>
          <w:tcPr>
            <w:tcW w:w="5824" w:type="dxa"/>
          </w:tcPr>
          <w:p w:rsidR="000C4EBA" w:rsidRPr="007F4D2F" w:rsidRDefault="000C4EBA" w:rsidP="00D1485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  <w:t>УПРАВА ГРАДСКЕ ОПШТИНЕ НОВИ БЕОГРАД</w:t>
            </w:r>
          </w:p>
        </w:tc>
      </w:tr>
      <w:tr w:rsidR="000C4EBA" w:rsidRPr="007F4D2F">
        <w:tc>
          <w:tcPr>
            <w:tcW w:w="5824" w:type="dxa"/>
          </w:tcPr>
          <w:p w:rsidR="00D1485A" w:rsidRPr="007F4D2F" w:rsidRDefault="000C4EBA" w:rsidP="00D148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Одељење за грађевинске и комуналне послове</w:t>
            </w:r>
            <w:r w:rsidR="00AC79C6"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и </w:t>
            </w:r>
          </w:p>
          <w:p w:rsidR="000C4EBA" w:rsidRPr="007F4D2F" w:rsidRDefault="00AC79C6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инвестиционо пројектовање</w:t>
            </w:r>
          </w:p>
        </w:tc>
      </w:tr>
      <w:tr w:rsidR="000C4EBA" w:rsidRPr="007F4D2F">
        <w:tc>
          <w:tcPr>
            <w:tcW w:w="5824" w:type="dxa"/>
          </w:tcPr>
          <w:p w:rsidR="000C4EBA" w:rsidRPr="007F4D2F" w:rsidRDefault="001044F2" w:rsidP="00D1485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</w:t>
            </w:r>
            <w:r w:rsidR="000C4EBA"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Одсек за комуналне послове</w:t>
            </w:r>
            <w:r w:rsidRPr="007F4D2F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</w:t>
            </w:r>
          </w:p>
          <w:p w:rsidR="000C4EBA" w:rsidRPr="007F4D2F" w:rsidRDefault="000C4EBA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0C4EBA" w:rsidRPr="007F4D2F">
        <w:tc>
          <w:tcPr>
            <w:tcW w:w="5824" w:type="dxa"/>
          </w:tcPr>
          <w:p w:rsidR="00D1485A" w:rsidRPr="007F4D2F" w:rsidRDefault="000C4EBA" w:rsidP="00D1485A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Захтев за издавање одобрења за</w:t>
            </w:r>
            <w:r w:rsidR="00C621D8"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постављање</w:t>
            </w:r>
          </w:p>
          <w:p w:rsidR="001044F2" w:rsidRPr="007F4D2F" w:rsidRDefault="00872416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 xml:space="preserve"> </w:t>
            </w:r>
            <w:r w:rsidR="00200DA6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>других средстава за оглашавање</w:t>
            </w:r>
            <w:r w:rsidR="00BF4322"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0C4EBA" w:rsidRPr="007F4D2F" w:rsidRDefault="001044F2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7F4D2F"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  <w:t xml:space="preserve">на другим површинама </w:t>
            </w:r>
          </w:p>
          <w:p w:rsidR="001044F2" w:rsidRPr="007F4D2F" w:rsidRDefault="00EB305C" w:rsidP="00200DA6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r-Cyrl-CS"/>
              </w:rPr>
            </w:pPr>
            <w:r w:rsidRPr="00EB305C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26" type="#_x0000_t176" style="position:absolute;left:0;text-align:left;margin-left:38.25pt;margin-top:4pt;width:209.55pt;height:101.6pt;z-index:251656192"/>
              </w:pict>
            </w:r>
          </w:p>
          <w:p w:rsidR="00200DA6" w:rsidRPr="007F4D2F" w:rsidRDefault="00EB305C" w:rsidP="00200DA6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EB305C">
              <w:rPr>
                <w:rFonts w:ascii="Arial Narrow" w:hAnsi="Arial Narrow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58.8pt;margin-top:7.8pt;width:174.75pt;height:65.25pt;z-index:251657216" strokecolor="white">
                  <v:textbox style="mso-next-textbox:#_x0000_s1027">
                    <w:txbxContent>
                      <w:p w:rsidR="000C4EBA" w:rsidRDefault="000C4EBA"/>
                    </w:txbxContent>
                  </v:textbox>
                </v:shape>
              </w:pict>
            </w:r>
          </w:p>
          <w:p w:rsidR="00200DA6" w:rsidRPr="007F4D2F" w:rsidRDefault="00200DA6" w:rsidP="00200DA6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</w:p>
        </w:tc>
      </w:tr>
    </w:tbl>
    <w:p w:rsidR="000C4EBA" w:rsidRPr="007F4D2F" w:rsidRDefault="00FF453B">
      <w:pPr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0C4EBA" w:rsidRPr="007F4D2F" w:rsidRDefault="000C4EBA">
      <w:pPr>
        <w:rPr>
          <w:rFonts w:ascii="Arial Narrow" w:hAnsi="Arial Narrow"/>
          <w:sz w:val="22"/>
          <w:szCs w:val="22"/>
          <w:lang w:val="ru-RU"/>
        </w:rPr>
      </w:pPr>
    </w:p>
    <w:p w:rsidR="00EA680B" w:rsidRPr="007F4D2F" w:rsidRDefault="00EA680B">
      <w:pPr>
        <w:rPr>
          <w:rFonts w:ascii="Arial Narrow" w:hAnsi="Arial Narrow" w:cs="Arial"/>
          <w:sz w:val="22"/>
          <w:szCs w:val="22"/>
          <w:lang w:val="ru-RU"/>
        </w:rPr>
      </w:pPr>
    </w:p>
    <w:p w:rsidR="00EA680B" w:rsidRPr="007F4D2F" w:rsidRDefault="00EA680B">
      <w:pPr>
        <w:rPr>
          <w:rFonts w:ascii="Arial Narrow" w:hAnsi="Arial Narrow" w:cs="Arial"/>
          <w:sz w:val="22"/>
          <w:szCs w:val="22"/>
          <w:lang w:val="ru-RU"/>
        </w:rPr>
      </w:pPr>
    </w:p>
    <w:p w:rsidR="001044F2" w:rsidRPr="007F4D2F" w:rsidRDefault="001044F2" w:rsidP="006604CD">
      <w:pPr>
        <w:rPr>
          <w:rFonts w:ascii="Arial Narrow" w:hAnsi="Arial Narrow" w:cs="Arial"/>
          <w:sz w:val="22"/>
          <w:szCs w:val="22"/>
          <w:lang w:val="ru-RU"/>
        </w:rPr>
      </w:pPr>
    </w:p>
    <w:p w:rsidR="006604CD" w:rsidRPr="007F4D2F" w:rsidRDefault="006604CD" w:rsidP="006604CD">
      <w:pPr>
        <w:rPr>
          <w:rFonts w:ascii="Arial Narrow" w:hAnsi="Arial Narrow" w:cs="Arial"/>
          <w:sz w:val="22"/>
          <w:szCs w:val="22"/>
          <w:lang w:val="ru-RU"/>
        </w:rPr>
      </w:pPr>
      <w:r w:rsidRPr="007F4D2F">
        <w:rPr>
          <w:rFonts w:ascii="Arial Narrow" w:hAnsi="Arial Narrow" w:cs="Arial"/>
          <w:sz w:val="22"/>
          <w:szCs w:val="22"/>
          <w:lang w:val="ru-RU"/>
        </w:rPr>
        <w:t xml:space="preserve"> Молимо Вас, да образац попуните читко штампаним словима.</w:t>
      </w:r>
    </w:p>
    <w:p w:rsidR="006604CD" w:rsidRPr="002F45A7" w:rsidRDefault="006604CD" w:rsidP="002F45A7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7F4D2F">
        <w:rPr>
          <w:rFonts w:ascii="Arial Narrow" w:hAnsi="Arial Narrow" w:cs="Arial"/>
          <w:b/>
          <w:sz w:val="22"/>
          <w:szCs w:val="22"/>
          <w:lang w:val="ru-RU"/>
        </w:rPr>
        <w:t xml:space="preserve"> Подаци о подносиоцу  захтева:</w:t>
      </w:r>
    </w:p>
    <w:tbl>
      <w:tblPr>
        <w:tblW w:w="10019" w:type="dxa"/>
        <w:jc w:val="center"/>
        <w:tblInd w:w="-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755"/>
        <w:gridCol w:w="6264"/>
      </w:tblGrid>
      <w:tr w:rsidR="006604CD" w:rsidRPr="007F4D2F" w:rsidTr="002F45A7">
        <w:trPr>
          <w:trHeight w:val="330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ме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презиме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адреса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подносиоца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захтева</w:t>
            </w:r>
            <w:proofErr w:type="spellEnd"/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  <w:tr w:rsidR="006604CD" w:rsidRPr="007F4D2F" w:rsidTr="002F45A7">
        <w:trPr>
          <w:trHeight w:val="420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азив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и </w:t>
            </w:r>
            <w:proofErr w:type="spellStart"/>
            <w:r w:rsidRPr="007F4D2F">
              <w:rPr>
                <w:rFonts w:ascii="Arial Narrow" w:hAnsi="Arial Narrow" w:cs="Arial"/>
                <w:sz w:val="22"/>
                <w:szCs w:val="22"/>
              </w:rPr>
              <w:t>седиште</w:t>
            </w:r>
            <w:proofErr w:type="spellEnd"/>
            <w:r w:rsidRPr="007F4D2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EB2496" w:rsidRPr="007F4D2F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  <w:tr w:rsidR="006604CD" w:rsidRPr="007F4D2F" w:rsidTr="002F45A7">
        <w:trPr>
          <w:trHeight w:val="454"/>
          <w:jc w:val="center"/>
        </w:trPr>
        <w:tc>
          <w:tcPr>
            <w:tcW w:w="3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sz w:val="22"/>
                <w:szCs w:val="22"/>
                <w:lang w:val="ru-RU" w:eastAsia="sr-Latn-CS"/>
              </w:rPr>
            </w:pPr>
            <w:r w:rsidRPr="007F4D2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7F4D2F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7F4D2F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7F4D2F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6604CD" w:rsidRPr="007F4D2F" w:rsidRDefault="006604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 w:eastAsia="sr-Latn-CS"/>
              </w:rPr>
            </w:pPr>
          </w:p>
        </w:tc>
      </w:tr>
    </w:tbl>
    <w:p w:rsidR="00A27AE6" w:rsidRPr="007F4D2F" w:rsidRDefault="000C4EBA" w:rsidP="002F45A7">
      <w:pPr>
        <w:pStyle w:val="BodyTextIndent2"/>
        <w:ind w:firstLine="0"/>
        <w:rPr>
          <w:rFonts w:ascii="Arial Narrow" w:hAnsi="Arial Narrow"/>
          <w:sz w:val="22"/>
        </w:rPr>
      </w:pPr>
      <w:r w:rsidRPr="007F4D2F">
        <w:rPr>
          <w:rFonts w:ascii="Arial Narrow" w:hAnsi="Arial Narrow"/>
          <w:sz w:val="22"/>
        </w:rPr>
        <w:t>Подносим захтев да ми на осно</w:t>
      </w:r>
      <w:r w:rsidR="008A2EA4" w:rsidRPr="007F4D2F">
        <w:rPr>
          <w:rFonts w:ascii="Arial Narrow" w:hAnsi="Arial Narrow"/>
          <w:sz w:val="22"/>
        </w:rPr>
        <w:t xml:space="preserve">ву члана </w:t>
      </w:r>
      <w:r w:rsidR="008C5069" w:rsidRPr="007F4D2F">
        <w:rPr>
          <w:rFonts w:ascii="Arial Narrow" w:hAnsi="Arial Narrow"/>
          <w:sz w:val="22"/>
        </w:rPr>
        <w:t>9</w:t>
      </w:r>
      <w:r w:rsidR="005F7071" w:rsidRPr="007F4D2F">
        <w:rPr>
          <w:rFonts w:ascii="Arial Narrow" w:hAnsi="Arial Narrow"/>
          <w:sz w:val="22"/>
        </w:rPr>
        <w:t>.</w:t>
      </w:r>
      <w:r w:rsidR="00872416" w:rsidRPr="007F4D2F">
        <w:rPr>
          <w:rFonts w:ascii="Arial Narrow" w:hAnsi="Arial Narrow"/>
          <w:sz w:val="22"/>
        </w:rPr>
        <w:t xml:space="preserve"> </w:t>
      </w:r>
      <w:r w:rsidR="00A27AE6" w:rsidRPr="007F4D2F">
        <w:rPr>
          <w:rFonts w:ascii="Arial Narrow" w:hAnsi="Arial Narrow"/>
          <w:sz w:val="22"/>
        </w:rPr>
        <w:t xml:space="preserve">и 49. </w:t>
      </w:r>
      <w:r w:rsidRPr="007F4D2F">
        <w:rPr>
          <w:rFonts w:ascii="Arial Narrow" w:hAnsi="Arial Narrow"/>
          <w:sz w:val="22"/>
        </w:rPr>
        <w:t>Одлуке о оглашавању на територији града Београда</w:t>
      </w:r>
      <w:r w:rsidR="00872416" w:rsidRPr="007F4D2F">
        <w:rPr>
          <w:rFonts w:ascii="Arial Narrow" w:hAnsi="Arial Narrow"/>
          <w:sz w:val="22"/>
        </w:rPr>
        <w:t xml:space="preserve"> (“Слу</w:t>
      </w:r>
      <w:r w:rsidR="005F7071" w:rsidRPr="007F4D2F">
        <w:rPr>
          <w:rFonts w:ascii="Arial Narrow" w:hAnsi="Arial Narrow"/>
          <w:sz w:val="22"/>
        </w:rPr>
        <w:t>жбени лист града Београда” бр.86/16</w:t>
      </w:r>
      <w:r w:rsidR="00EC6931" w:rsidRPr="007F4D2F">
        <w:rPr>
          <w:rFonts w:ascii="Arial Narrow" w:hAnsi="Arial Narrow"/>
          <w:sz w:val="22"/>
        </w:rPr>
        <w:t>,</w:t>
      </w:r>
      <w:r w:rsidR="00666765" w:rsidRPr="007F4D2F">
        <w:rPr>
          <w:rFonts w:ascii="Arial Narrow" w:hAnsi="Arial Narrow"/>
          <w:sz w:val="22"/>
        </w:rPr>
        <w:t>126/16</w:t>
      </w:r>
      <w:r w:rsidR="00717FC0" w:rsidRPr="007F4D2F">
        <w:rPr>
          <w:rFonts w:ascii="Arial Narrow" w:hAnsi="Arial Narrow"/>
          <w:sz w:val="22"/>
        </w:rPr>
        <w:t>,</w:t>
      </w:r>
      <w:r w:rsidR="00EC6931" w:rsidRPr="007F4D2F">
        <w:rPr>
          <w:rFonts w:ascii="Arial Narrow" w:hAnsi="Arial Narrow"/>
          <w:sz w:val="22"/>
        </w:rPr>
        <w:t xml:space="preserve"> 36/17</w:t>
      </w:r>
      <w:r w:rsidR="00717FC0" w:rsidRPr="007F4D2F">
        <w:rPr>
          <w:rFonts w:ascii="Arial Narrow" w:hAnsi="Arial Narrow"/>
          <w:sz w:val="22"/>
        </w:rPr>
        <w:t>,</w:t>
      </w:r>
      <w:r w:rsidR="00717FC0" w:rsidRPr="007F4D2F">
        <w:rPr>
          <w:rFonts w:ascii="Arial Narrow" w:hAnsi="Arial Narrow"/>
          <w:iCs/>
          <w:sz w:val="22"/>
        </w:rPr>
        <w:t xml:space="preserve"> 96/2017</w:t>
      </w:r>
      <w:r w:rsidRPr="007F4D2F">
        <w:rPr>
          <w:rFonts w:ascii="Arial Narrow" w:hAnsi="Arial Narrow"/>
          <w:sz w:val="22"/>
          <w:highlight w:val="yellow"/>
        </w:rPr>
        <w:t>)</w:t>
      </w:r>
      <w:r w:rsidR="00872416" w:rsidRPr="007F4D2F">
        <w:rPr>
          <w:rFonts w:ascii="Arial Narrow" w:hAnsi="Arial Narrow"/>
          <w:sz w:val="22"/>
        </w:rPr>
        <w:t xml:space="preserve"> </w:t>
      </w:r>
      <w:r w:rsidRPr="007F4D2F">
        <w:rPr>
          <w:rFonts w:ascii="Arial Narrow" w:hAnsi="Arial Narrow"/>
          <w:sz w:val="22"/>
        </w:rPr>
        <w:t>издате одобрење за постављање</w:t>
      </w:r>
      <w:r w:rsidR="00A27AE6" w:rsidRPr="007F4D2F">
        <w:rPr>
          <w:rFonts w:ascii="Arial Narrow" w:hAnsi="Arial Narrow"/>
          <w:sz w:val="22"/>
        </w:rPr>
        <w:t>, (заокружити):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1)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пано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плакат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налепница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2)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дисплеј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лед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меш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панел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светлећа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слова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светлосни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приказ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3)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транспарент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платнени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пвц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.),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рекламна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застава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;</w:t>
      </w:r>
    </w:p>
    <w:p w:rsidR="00200DA6" w:rsidRPr="007F4D2F" w:rsidRDefault="00BF4322" w:rsidP="00A27AE6">
      <w:pPr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 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4)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оглас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proofErr w:type="gram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08488F" w:rsidRPr="007F4D2F">
        <w:rPr>
          <w:rFonts w:ascii="Arial Narrow" w:hAnsi="Arial Narrow" w:cs="Arial"/>
          <w:color w:val="000000"/>
          <w:sz w:val="22"/>
          <w:szCs w:val="22"/>
        </w:rPr>
        <w:t>витрина</w:t>
      </w:r>
      <w:proofErr w:type="spellEnd"/>
      <w:r w:rsidR="0008488F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="00A27AE6" w:rsidRPr="007F4D2F">
        <w:rPr>
          <w:rFonts w:ascii="Arial Narrow" w:hAnsi="Arial Narrow" w:cs="Arial"/>
          <w:color w:val="000000"/>
          <w:sz w:val="22"/>
          <w:szCs w:val="22"/>
        </w:rPr>
        <w:t>(</w:t>
      </w:r>
      <w:proofErr w:type="spellStart"/>
      <w:r w:rsidR="00A27AE6" w:rsidRPr="007F4D2F">
        <w:rPr>
          <w:rFonts w:ascii="Arial Narrow" w:hAnsi="Arial Narrow" w:cs="Arial"/>
          <w:color w:val="000000"/>
          <w:sz w:val="22"/>
          <w:szCs w:val="22"/>
        </w:rPr>
        <w:t>изложбено-рекламна</w:t>
      </w:r>
      <w:proofErr w:type="spell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), </w:t>
      </w:r>
      <w:proofErr w:type="spellStart"/>
      <w:r w:rsidR="00A27AE6"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="00A27AE6" w:rsidRPr="007F4D2F">
        <w:rPr>
          <w:rFonts w:ascii="Arial Narrow" w:hAnsi="Arial Narrow" w:cs="Arial"/>
          <w:color w:val="000000"/>
          <w:sz w:val="22"/>
          <w:szCs w:val="22"/>
        </w:rPr>
        <w:t xml:space="preserve"> и самостојећа (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>ради излагања и рекламирања  роб</w:t>
      </w:r>
      <w:r w:rsidR="0008488F" w:rsidRPr="007F4D2F">
        <w:rPr>
          <w:rFonts w:ascii="Arial Narrow" w:hAnsi="Arial Narrow" w:cs="Arial"/>
          <w:sz w:val="22"/>
          <w:szCs w:val="22"/>
        </w:rPr>
        <w:t>e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ван пословног простора); </w:t>
      </w:r>
    </w:p>
    <w:p w:rsidR="008E3FCA" w:rsidRPr="007F4D2F" w:rsidRDefault="00A27AE6" w:rsidP="00A27AE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5)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балон</w:t>
      </w:r>
      <w:r w:rsidR="00F267C8" w:rsidRPr="007F4D2F">
        <w:rPr>
          <w:rFonts w:ascii="Arial Narrow" w:hAnsi="Arial Narrow" w:cs="Arial"/>
          <w:color w:val="000000"/>
          <w:sz w:val="22"/>
          <w:szCs w:val="22"/>
        </w:rPr>
        <w:t>и</w:t>
      </w:r>
      <w:proofErr w:type="spellEnd"/>
      <w:proofErr w:type="gramEnd"/>
      <w:r w:rsidR="00F267C8" w:rsidRPr="007F4D2F">
        <w:rPr>
          <w:rFonts w:ascii="Arial Narrow" w:hAnsi="Arial Narrow" w:cs="Arial"/>
          <w:color w:val="000000"/>
          <w:sz w:val="22"/>
          <w:szCs w:val="22"/>
        </w:rPr>
        <w:t xml:space="preserve">,   </w:t>
      </w:r>
      <w:proofErr w:type="spellStart"/>
      <w:r w:rsidR="00F267C8" w:rsidRPr="007F4D2F">
        <w:rPr>
          <w:rFonts w:ascii="Arial Narrow" w:hAnsi="Arial Narrow" w:cs="Arial"/>
          <w:color w:val="000000"/>
          <w:sz w:val="22"/>
          <w:szCs w:val="22"/>
        </w:rPr>
        <w:t>знакови</w:t>
      </w:r>
      <w:proofErr w:type="spellEnd"/>
    </w:p>
    <w:p w:rsidR="00200DA6" w:rsidRPr="007F4D2F" w:rsidRDefault="00A27AE6" w:rsidP="00200DA6">
      <w:pPr>
        <w:ind w:left="376" w:hanging="250"/>
        <w:rPr>
          <w:rFonts w:ascii="Arial Narrow" w:hAnsi="Arial Narrow" w:cs="Arial"/>
          <w:bCs/>
          <w:color w:val="008080"/>
          <w:sz w:val="22"/>
          <w:szCs w:val="22"/>
        </w:rPr>
      </w:pPr>
      <w:r w:rsidRPr="007F4D2F">
        <w:rPr>
          <w:rFonts w:ascii="Arial Narrow" w:hAnsi="Arial Narrow" w:cs="Arial"/>
          <w:color w:val="000000"/>
          <w:sz w:val="22"/>
          <w:szCs w:val="22"/>
        </w:rPr>
        <w:t xml:space="preserve">6) </w:t>
      </w:r>
      <w:proofErr w:type="spellStart"/>
      <w:proofErr w:type="gram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друга</w:t>
      </w:r>
      <w:proofErr w:type="spellEnd"/>
      <w:proofErr w:type="gram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садрже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="008E3FCA" w:rsidRPr="007F4D2F">
        <w:rPr>
          <w:rFonts w:ascii="Arial Narrow" w:hAnsi="Arial Narrow" w:cs="Arial"/>
          <w:color w:val="000000"/>
          <w:sz w:val="22"/>
          <w:szCs w:val="22"/>
        </w:rPr>
        <w:t>поруку</w:t>
      </w:r>
      <w:proofErr w:type="spellEnd"/>
      <w:r w:rsidR="008E3FCA"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0C4EBA" w:rsidRPr="007F4D2F" w:rsidRDefault="005F7071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200DA6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  <w:r w:rsidR="000C4EBA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</w:t>
      </w:r>
    </w:p>
    <w:p w:rsidR="000C4EBA" w:rsidRPr="007F4D2F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>________________________________________________________________</w:t>
      </w:r>
      <w:r w:rsidR="00D46427" w:rsidRPr="007F4D2F">
        <w:rPr>
          <w:rFonts w:ascii="Arial Narrow" w:hAnsi="Arial Narrow" w:cs="Arial"/>
          <w:sz w:val="22"/>
          <w:szCs w:val="22"/>
          <w:lang w:val="sr-Cyrl-CS"/>
        </w:rPr>
        <w:t>__________________</w:t>
      </w:r>
      <w:r w:rsidR="002F45A7">
        <w:rPr>
          <w:rFonts w:ascii="Arial Narrow" w:hAnsi="Arial Narrow" w:cs="Arial"/>
          <w:sz w:val="22"/>
          <w:szCs w:val="22"/>
          <w:lang w:val="sr-Cyrl-CS"/>
        </w:rPr>
        <w:t>_____________</w:t>
      </w:r>
      <w:r w:rsidR="005F7071" w:rsidRPr="007F4D2F">
        <w:rPr>
          <w:rFonts w:ascii="Arial Narrow" w:hAnsi="Arial Narrow" w:cs="Arial"/>
          <w:sz w:val="22"/>
          <w:szCs w:val="22"/>
          <w:lang w:val="sr-Cyrl-CS"/>
        </w:rPr>
        <w:t>_____</w:t>
      </w:r>
      <w:r w:rsidR="00200DA6"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A27AE6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     </w:t>
      </w:r>
      <w:r w:rsidR="002F45A7">
        <w:rPr>
          <w:rFonts w:ascii="Arial Narrow" w:hAnsi="Arial Narrow" w:cs="Arial"/>
          <w:sz w:val="22"/>
          <w:szCs w:val="22"/>
          <w:lang w:val="sr-Cyrl-CS"/>
        </w:rPr>
        <w:t xml:space="preserve">              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    </w:t>
      </w:r>
      <w:r w:rsidRPr="007F4D2F">
        <w:rPr>
          <w:rFonts w:ascii="Arial Narrow" w:hAnsi="Arial Narrow" w:cs="Arial"/>
          <w:sz w:val="22"/>
          <w:szCs w:val="22"/>
          <w:lang w:val="sr-Cyrl-CS"/>
        </w:rPr>
        <w:t>(навести адресу)</w:t>
      </w:r>
    </w:p>
    <w:p w:rsidR="002F45A7" w:rsidRPr="007F4D2F" w:rsidRDefault="002F45A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A27AE6" w:rsidRPr="007F4D2F" w:rsidRDefault="00200DA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----------------------------------------------------------------------------------------------------------------------------------</w:t>
      </w:r>
      <w:r w:rsidR="002F45A7">
        <w:rPr>
          <w:rFonts w:ascii="Arial Narrow" w:hAnsi="Arial Narrow" w:cs="Arial"/>
          <w:sz w:val="22"/>
          <w:szCs w:val="22"/>
          <w:lang w:val="sr-Cyrl-CS"/>
        </w:rPr>
        <w:t>-----------------------</w:t>
      </w:r>
      <w:r w:rsidRPr="007F4D2F">
        <w:rPr>
          <w:rFonts w:ascii="Arial Narrow" w:hAnsi="Arial Narrow" w:cs="Arial"/>
          <w:sz w:val="22"/>
          <w:szCs w:val="22"/>
          <w:lang w:val="sr-Cyrl-CS"/>
        </w:rPr>
        <w:t>--------------</w:t>
      </w:r>
      <w:r w:rsidR="00A27AE6"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</w:p>
    <w:p w:rsidR="00200DA6" w:rsidRPr="007F4D2F" w:rsidRDefault="00A27AE6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2F45A7" w:rsidRPr="007F4D2F">
        <w:rPr>
          <w:rFonts w:ascii="Arial Narrow" w:hAnsi="Arial Narrow" w:cs="Arial"/>
          <w:sz w:val="22"/>
          <w:szCs w:val="22"/>
          <w:lang w:val="sr-Cyrl-CS"/>
        </w:rPr>
        <w:t xml:space="preserve">                        </w:t>
      </w:r>
      <w:r w:rsidR="002F45A7">
        <w:rPr>
          <w:rFonts w:ascii="Arial Narrow" w:hAnsi="Arial Narrow" w:cs="Arial"/>
          <w:sz w:val="22"/>
          <w:szCs w:val="22"/>
          <w:lang w:val="sr-Cyrl-CS"/>
        </w:rPr>
        <w:t xml:space="preserve">                   </w:t>
      </w:r>
      <w:r w:rsidR="002F45A7" w:rsidRPr="007F4D2F">
        <w:rPr>
          <w:rFonts w:ascii="Arial Narrow" w:hAnsi="Arial Narrow" w:cs="Arial"/>
          <w:sz w:val="22"/>
          <w:szCs w:val="22"/>
          <w:lang w:val="sr-Cyrl-CS"/>
        </w:rPr>
        <w:t>( описати површину објекта на коме се поставља  средство за оглашавање)</w:t>
      </w:r>
    </w:p>
    <w:p w:rsidR="00EA680B" w:rsidRPr="007F4D2F" w:rsidRDefault="00EA680B" w:rsidP="00EA680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1044F2" w:rsidRPr="007F4D2F" w:rsidRDefault="00EA680B" w:rsidP="001044F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2"/>
          <w:szCs w:val="22"/>
          <w:lang w:val="sr-Cyrl-CS"/>
        </w:rPr>
      </w:pPr>
      <w:r w:rsidRPr="007F4D2F">
        <w:rPr>
          <w:rFonts w:ascii="Arial Narrow" w:hAnsi="Arial Narrow" w:cs="Arial"/>
          <w:sz w:val="22"/>
          <w:szCs w:val="22"/>
          <w:lang w:val="sr-Cyrl-CS"/>
        </w:rPr>
        <w:t>Период постављања  од  __________________године  до ______________________ године</w:t>
      </w:r>
      <w:r w:rsidR="006604CD" w:rsidRPr="007F4D2F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2C3047" w:rsidRPr="007F4D2F" w:rsidRDefault="005F7071" w:rsidP="001044F2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Дозволу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постављање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надлежна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организациона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proofErr w:type="gramStart"/>
      <w:r w:rsidRPr="007F4D2F">
        <w:rPr>
          <w:rFonts w:ascii="Arial Narrow" w:hAnsi="Arial Narrow"/>
          <w:color w:val="000000"/>
          <w:sz w:val="22"/>
          <w:szCs w:val="22"/>
        </w:rPr>
        <w:t>јединица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издаје</w:t>
      </w:r>
      <w:proofErr w:type="spellEnd"/>
      <w:proofErr w:type="gram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текућу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/>
          <w:color w:val="000000"/>
          <w:sz w:val="22"/>
          <w:szCs w:val="22"/>
        </w:rPr>
        <w:t>годину</w:t>
      </w:r>
      <w:proofErr w:type="spellEnd"/>
      <w:r w:rsidRPr="007F4D2F">
        <w:rPr>
          <w:rFonts w:ascii="Arial Narrow" w:hAnsi="Arial Narrow"/>
          <w:color w:val="000000"/>
          <w:sz w:val="22"/>
          <w:szCs w:val="22"/>
        </w:rPr>
        <w:t>.</w:t>
      </w:r>
    </w:p>
    <w:p w:rsidR="00EA680B" w:rsidRPr="007F4D2F" w:rsidRDefault="00EA680B" w:rsidP="00D1485A">
      <w:pPr>
        <w:tabs>
          <w:tab w:val="left" w:pos="2632"/>
        </w:tabs>
        <w:rPr>
          <w:rFonts w:ascii="Arial Narrow" w:hAnsi="Arial Narrow" w:cs="Arial"/>
          <w:b/>
          <w:sz w:val="22"/>
          <w:szCs w:val="22"/>
          <w:lang w:val="ru-RU"/>
        </w:rPr>
      </w:pPr>
    </w:p>
    <w:p w:rsidR="001044F2" w:rsidRPr="007F4D2F" w:rsidRDefault="001044F2" w:rsidP="001044F2">
      <w:pPr>
        <w:tabs>
          <w:tab w:val="left" w:pos="2632"/>
        </w:tabs>
        <w:rPr>
          <w:rFonts w:ascii="Arial Narrow" w:hAnsi="Arial Narrow" w:cs="Arial"/>
          <w:b/>
          <w:sz w:val="22"/>
          <w:szCs w:val="22"/>
          <w:lang w:val="ru-RU"/>
        </w:rPr>
      </w:pPr>
      <w:r w:rsidRPr="007F4D2F">
        <w:rPr>
          <w:rFonts w:ascii="Arial Narrow" w:hAnsi="Arial Narrow" w:cs="Arial"/>
          <w:b/>
          <w:sz w:val="22"/>
          <w:szCs w:val="22"/>
          <w:lang w:val="ru-RU"/>
        </w:rPr>
        <w:t>Прилози уз захтев:</w:t>
      </w:r>
    </w:p>
    <w:p w:rsidR="001044F2" w:rsidRPr="007F4D2F" w:rsidRDefault="001044F2" w:rsidP="001044F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Општинска административна такса  за поднесак у износу од </w:t>
      </w:r>
      <w:r w:rsidRPr="007F4D2F">
        <w:rPr>
          <w:rFonts w:ascii="Arial Narrow" w:hAnsi="Arial Narrow" w:cs="Arial"/>
          <w:b/>
          <w:bCs/>
          <w:sz w:val="22"/>
          <w:szCs w:val="22"/>
        </w:rPr>
        <w:t>31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0,00 динара</w:t>
      </w: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 (број рачуна 840-742251843-73, модел 97 позив на број 59-013, прималац: Буџет градске општине Нови Београд).</w:t>
      </w:r>
    </w:p>
    <w:p w:rsidR="001044F2" w:rsidRPr="007F4D2F" w:rsidRDefault="001044F2" w:rsidP="001044F2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2"/>
          <w:szCs w:val="22"/>
          <w:lang w:val="sr-Cyrl-CS"/>
        </w:rPr>
      </w:pP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од 3</w:t>
      </w:r>
      <w:r w:rsidRPr="007F4D2F">
        <w:rPr>
          <w:rFonts w:ascii="Arial Narrow" w:hAnsi="Arial Narrow" w:cs="Arial"/>
          <w:b/>
          <w:bCs/>
          <w:sz w:val="22"/>
          <w:szCs w:val="22"/>
          <w:lang w:val="ru-RU"/>
        </w:rPr>
        <w:t>.</w:t>
      </w:r>
      <w:r w:rsidRPr="007F4D2F">
        <w:rPr>
          <w:rFonts w:ascii="Arial Narrow" w:hAnsi="Arial Narrow" w:cs="Arial"/>
          <w:b/>
          <w:bCs/>
          <w:sz w:val="22"/>
          <w:szCs w:val="22"/>
        </w:rPr>
        <w:t>540</w:t>
      </w:r>
      <w:r w:rsidRPr="007F4D2F">
        <w:rPr>
          <w:rFonts w:ascii="Arial Narrow" w:hAnsi="Arial Narrow" w:cs="Arial"/>
          <w:b/>
          <w:bCs/>
          <w:sz w:val="22"/>
          <w:szCs w:val="22"/>
          <w:lang w:val="sr-Cyrl-CS"/>
        </w:rPr>
        <w:t>,00 динара</w:t>
      </w:r>
      <w:r w:rsidRPr="007F4D2F">
        <w:rPr>
          <w:rFonts w:ascii="Arial Narrow" w:hAnsi="Arial Narrow" w:cs="Arial"/>
          <w:bCs/>
          <w:sz w:val="22"/>
          <w:szCs w:val="22"/>
          <w:lang w:val="sr-Cyrl-CS"/>
        </w:rPr>
        <w:t xml:space="preserve"> (број рачуна 840-742251843-73, модел 97 позив на број  59-013, прималац: Буџет градске општине Нови Београд). </w:t>
      </w:r>
    </w:p>
    <w:p w:rsidR="00717FC0" w:rsidRPr="002F45A7" w:rsidRDefault="00717FC0" w:rsidP="00717FC0">
      <w:pPr>
        <w:pStyle w:val="ListParagraph"/>
        <w:numPr>
          <w:ilvl w:val="0"/>
          <w:numId w:val="1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2F45A7">
        <w:rPr>
          <w:rFonts w:ascii="Arial Narrow" w:hAnsi="Arial Narrow" w:cs="Arial"/>
          <w:color w:val="000000"/>
          <w:sz w:val="22"/>
          <w:szCs w:val="22"/>
        </w:rPr>
        <w:t xml:space="preserve">Техничка документација у парпирној и дигиталној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три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примерка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>;</w:t>
      </w:r>
      <w:r w:rsidR="002F45A7" w:rsidRPr="002F45A7">
        <w:rPr>
          <w:rFonts w:ascii="Arial Narrow" w:hAnsi="Arial Narrow" w:cs="Arial"/>
          <w:color w:val="000000"/>
          <w:sz w:val="22"/>
          <w:szCs w:val="22"/>
          <w:lang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налепницу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плакат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балон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proofErr w:type="gramStart"/>
      <w:r w:rsidRPr="002F45A7">
        <w:rPr>
          <w:rFonts w:ascii="Arial Narrow" w:hAnsi="Arial Narrow" w:cs="Arial"/>
          <w:color w:val="000000"/>
          <w:sz w:val="22"/>
          <w:szCs w:val="22"/>
        </w:rPr>
        <w:t>документација</w:t>
      </w:r>
      <w:proofErr w:type="spellEnd"/>
      <w:proofErr w:type="gram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израђује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нивоу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Елабората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састоји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јасно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дефинисане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локације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техничког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описа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графичког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приказа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положаја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површини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димензије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садржине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2F45A7">
        <w:rPr>
          <w:rFonts w:ascii="Arial Narrow" w:hAnsi="Arial Narrow" w:cs="Arial"/>
          <w:color w:val="000000"/>
          <w:sz w:val="22"/>
          <w:szCs w:val="22"/>
        </w:rPr>
        <w:t>поруке</w:t>
      </w:r>
      <w:proofErr w:type="spellEnd"/>
      <w:r w:rsidRPr="002F45A7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2F45A7" w:rsidRDefault="00717FC0" w:rsidP="00F267C8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bCs/>
          <w:color w:val="00808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Елаборат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израђује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папирној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дигиталној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(PDF)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оверава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стране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лица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одговарајућом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лиценцом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Елаборат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папирној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прописно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комплетиран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запечаћен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јемствеником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Дигитална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оверава</w:t>
      </w:r>
      <w:proofErr w:type="spellEnd"/>
      <w:r w:rsidR="005411F1" w:rsidRPr="007F4D2F">
        <w:rPr>
          <w:rFonts w:ascii="Arial Narrow" w:hAnsi="Arial Narrow" w:cs="Arial"/>
          <w:sz w:val="22"/>
          <w:szCs w:val="22"/>
          <w:lang w:val="sr-Cyrl-CS"/>
        </w:rPr>
        <w:t>;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lastRenderedPageBreak/>
        <w:t>Панои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светлећа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електронски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дисплеји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лед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меш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панел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знакови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најистуренија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терена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једнако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2,5 m,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0,75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зависности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ранга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саобраћајнице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мањем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</w:t>
      </w:r>
      <w:proofErr w:type="gramStart"/>
      <w:r w:rsidRPr="007F4D2F">
        <w:rPr>
          <w:rFonts w:ascii="Arial Narrow" w:hAnsi="Arial Narrow" w:cs="Arial"/>
          <w:color w:val="000000"/>
          <w:sz w:val="22"/>
          <w:szCs w:val="22"/>
        </w:rPr>
        <w:t>,5</w:t>
      </w:r>
      <w:proofErr w:type="gram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проласка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пешака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најистуренија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већем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различитих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Њихова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управна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("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цимер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"),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углом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паралелна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геометријских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форми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ивице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причвршћених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терена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2</w:t>
      </w:r>
      <w:proofErr w:type="gramStart"/>
      <w:r w:rsidRPr="007F4D2F">
        <w:rPr>
          <w:rFonts w:ascii="Arial Narrow" w:hAnsi="Arial Narrow" w:cs="Arial"/>
          <w:color w:val="000000"/>
          <w:sz w:val="22"/>
          <w:szCs w:val="22"/>
        </w:rPr>
        <w:t>,5</w:t>
      </w:r>
      <w:proofErr w:type="gram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m,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максимално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1,2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чему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0,75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0,5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зависности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ранга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саобраћајнице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правилу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зонама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надсветла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улаза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изнад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или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бочно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односу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улаз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Изузетно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необликованог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калкани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)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зградама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погодним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вертикални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разделни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спојеви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углови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).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средстава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непосредно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прислоњени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правилу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исте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висине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обликовно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естетски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усклађени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конзолно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заклањају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један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просветљено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уједначеног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интензитета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светлости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осветљеног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усмерен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земљи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случаја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омета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кориснике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суседних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утиче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безбедност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саобраћаја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изложбено-рекламна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)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витрина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уличну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раван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30 cm.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Уколико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изнад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тротоара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растојање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најудаљеније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тачке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коловоза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хоризонталном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смислу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бити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минимално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1,5 m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безбедног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проласка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пешака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транспаренту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платнени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пвц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.)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бочним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зидовима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нису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обликоване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под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условом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величином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обликом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ускладе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с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заштитним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скеле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истицати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поруке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и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оградама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градилишта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средства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оглашавање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само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време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трајања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извођења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7F4D2F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заштитним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скеле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постављена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извођења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грађевинских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радова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објектима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проглашени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културним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добром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носи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огласну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поруку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може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највише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1/3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прекривача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2/3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мора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буде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слика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фасаде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.</w:t>
      </w:r>
    </w:p>
    <w:p w:rsidR="00F267C8" w:rsidRPr="002F45A7" w:rsidRDefault="00F267C8" w:rsidP="00F267C8">
      <w:pPr>
        <w:pStyle w:val="ListParagraph"/>
        <w:numPr>
          <w:ilvl w:val="0"/>
          <w:numId w:val="10"/>
        </w:numPr>
        <w:ind w:right="375"/>
        <w:jc w:val="both"/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Рекламне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заставе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могу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погодне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делове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објеката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, а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када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јарболе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постављају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искључиво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припадајућу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површину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објекта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у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којем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се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налази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пословни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простор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(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друга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 xml:space="preserve"> </w:t>
      </w:r>
      <w:proofErr w:type="spellStart"/>
      <w:r w:rsidRPr="007F4D2F">
        <w:rPr>
          <w:rFonts w:ascii="Arial Narrow" w:hAnsi="Arial Narrow" w:cs="Arial"/>
          <w:color w:val="000000"/>
          <w:sz w:val="22"/>
          <w:szCs w:val="22"/>
        </w:rPr>
        <w:t>површина</w:t>
      </w:r>
      <w:proofErr w:type="spellEnd"/>
      <w:r w:rsidRPr="007F4D2F">
        <w:rPr>
          <w:rFonts w:ascii="Arial Narrow" w:hAnsi="Arial Narrow" w:cs="Arial"/>
          <w:color w:val="000000"/>
          <w:sz w:val="22"/>
          <w:szCs w:val="22"/>
        </w:rPr>
        <w:t>).</w:t>
      </w:r>
    </w:p>
    <w:p w:rsidR="005F7071" w:rsidRPr="007F4D2F" w:rsidRDefault="005411F1" w:rsidP="005F7071">
      <w:pPr>
        <w:pStyle w:val="ListParagraph"/>
        <w:ind w:left="0"/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5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површине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;</w:t>
      </w:r>
    </w:p>
    <w:p w:rsidR="005F7071" w:rsidRPr="007F4D2F" w:rsidRDefault="005411F1" w:rsidP="005F7071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6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установе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случајевима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када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представља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добро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статус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добра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претходном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заштићеној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просторно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културно-историјској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или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целини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ужива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претходну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само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уз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надлежне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установе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споменика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културе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.</w:t>
      </w:r>
    </w:p>
    <w:p w:rsidR="005F7071" w:rsidRPr="007F4D2F" w:rsidRDefault="005411F1" w:rsidP="005F7071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7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 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Друге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посебним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законима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зависно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типа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места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постављања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(у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складу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законом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којим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уређује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пожара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прикључују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високонапонску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мрежу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управљача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државних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путева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поставља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у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заштитном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појасу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пута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електроенергетска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прикључује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линијски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инфраструктурни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објекат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Друштва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архитеката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др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.);</w:t>
      </w:r>
    </w:p>
    <w:p w:rsidR="005F7071" w:rsidRPr="002F45A7" w:rsidRDefault="005411F1" w:rsidP="002F45A7">
      <w:pPr>
        <w:jc w:val="both"/>
        <w:rPr>
          <w:rFonts w:ascii="Arial Narrow" w:hAnsi="Arial Narrow"/>
          <w:b/>
          <w:bCs/>
          <w:color w:val="008080"/>
          <w:sz w:val="22"/>
          <w:szCs w:val="22"/>
        </w:rPr>
      </w:pPr>
      <w:r w:rsidRPr="007F4D2F">
        <w:rPr>
          <w:rFonts w:ascii="Arial Narrow" w:hAnsi="Arial Narrow"/>
          <w:color w:val="000000"/>
          <w:sz w:val="22"/>
          <w:szCs w:val="22"/>
        </w:rPr>
        <w:t>8</w:t>
      </w:r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. </w:t>
      </w:r>
      <w:r w:rsidRPr="007F4D2F">
        <w:rPr>
          <w:rFonts w:ascii="Arial Narrow" w:hAnsi="Arial Narrow"/>
          <w:color w:val="000000"/>
          <w:sz w:val="22"/>
          <w:szCs w:val="22"/>
        </w:rPr>
        <w:t xml:space="preserve"> 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Копија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ЕДБ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рачуна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и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сагласност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власника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односно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корисника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постојећег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мерног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места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,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уколико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средство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за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оглашавање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напаја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електричном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енергијом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са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 xml:space="preserve"> </w:t>
      </w:r>
      <w:proofErr w:type="spellStart"/>
      <w:r w:rsidR="005F7071" w:rsidRPr="007F4D2F">
        <w:rPr>
          <w:rFonts w:ascii="Arial Narrow" w:hAnsi="Arial Narrow"/>
          <w:color w:val="000000"/>
          <w:sz w:val="22"/>
          <w:szCs w:val="22"/>
        </w:rPr>
        <w:t>истог</w:t>
      </w:r>
      <w:proofErr w:type="spellEnd"/>
      <w:r w:rsidR="005F7071" w:rsidRPr="007F4D2F">
        <w:rPr>
          <w:rFonts w:ascii="Arial Narrow" w:hAnsi="Arial Narrow"/>
          <w:color w:val="000000"/>
          <w:sz w:val="22"/>
          <w:szCs w:val="22"/>
        </w:rPr>
        <w:t>;</w:t>
      </w:r>
      <w:r w:rsidR="005F7071" w:rsidRPr="007F4D2F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1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44BB" w:rsidRDefault="009C0C8C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      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/>
        </w:rPr>
        <w:t xml:space="preserve">               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</w:rPr>
        <w:t xml:space="preserve">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ПОДНОСИЛАЦ ЗАХТЕВА</w:t>
      </w:r>
    </w:p>
    <w:p w:rsidR="00E644BB" w:rsidRDefault="00E644BB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</w:t>
      </w:r>
    </w:p>
    <w:p w:rsidR="005F7071" w:rsidRPr="007F4D2F" w:rsidRDefault="00E644BB" w:rsidP="00E644BB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</w:t>
      </w:r>
      <w:r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</w:t>
      </w:r>
      <w:r w:rsidR="005F7071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>_______________________</w:t>
      </w:r>
    </w:p>
    <w:p w:rsidR="005F7071" w:rsidRPr="007F4D2F" w:rsidRDefault="005F7071" w:rsidP="005F7071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</w:t>
      </w:r>
    </w:p>
    <w:p w:rsidR="001044F2" w:rsidRPr="002F45A7" w:rsidRDefault="005F7071" w:rsidP="002F45A7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                                                                              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</w:t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(потпис  </w:t>
      </w:r>
      <w:r w:rsidRPr="007F4D2F">
        <w:rPr>
          <w:rFonts w:ascii="Arial Narrow" w:hAnsi="Arial Narrow"/>
          <w:bCs/>
          <w:color w:val="000000"/>
          <w:sz w:val="22"/>
          <w:szCs w:val="22"/>
        </w:rPr>
        <w:t>)</w:t>
      </w:r>
    </w:p>
    <w:p w:rsidR="00F267C8" w:rsidRPr="007F4D2F" w:rsidRDefault="00011E86" w:rsidP="002F45A7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</w:t>
      </w:r>
      <w:r w:rsidR="000C4EBA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                    </w:t>
      </w:r>
      <w:r w:rsidR="000C4EBA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                 </w:t>
      </w:r>
      <w:r w:rsidR="00D1485A"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    </w:t>
      </w:r>
      <w:r w:rsidR="00EB2496" w:rsidRPr="007F4D2F">
        <w:rPr>
          <w:rFonts w:ascii="Arial Narrow" w:hAnsi="Arial Narrow"/>
          <w:bCs/>
          <w:color w:val="000000"/>
          <w:sz w:val="22"/>
          <w:szCs w:val="22"/>
        </w:rPr>
        <w:t xml:space="preserve">               </w:t>
      </w:r>
      <w:r w:rsidR="002F45A7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F267C8" w:rsidRPr="007F4D2F" w:rsidRDefault="00F267C8" w:rsidP="009C0C8C">
      <w:pPr>
        <w:ind w:firstLine="708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631C43" w:rsidRPr="007F4D2F" w:rsidRDefault="00631C43" w:rsidP="00631C43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ОБРАЗАЦ 1 </w:t>
      </w:r>
    </w:p>
    <w:p w:rsidR="00631C43" w:rsidRPr="007F4D2F" w:rsidRDefault="00631C43" w:rsidP="00631C43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7F4D2F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7F4D2F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7F4D2F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7F4D2F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1"/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631C43" w:rsidRPr="007F4D2F" w:rsidRDefault="00631C43" w:rsidP="00631C43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2F45A7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7F4D2F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31C43" w:rsidRPr="007F4D2F" w:rsidRDefault="00631C43" w:rsidP="00631C43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7F4D2F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2"/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7F4D2F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7F4D2F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Pr="007F4D2F" w:rsidRDefault="00631C43" w:rsidP="00631C43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631C43" w:rsidRPr="007F4D2F" w:rsidRDefault="00631C43" w:rsidP="00631C43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7F4D2F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631C43" w:rsidRPr="007F4D2F" w:rsidRDefault="00631C43" w:rsidP="00631C43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7F4D2F">
        <w:rPr>
          <w:rFonts w:ascii="Arial Narrow" w:hAnsi="Arial Narrow"/>
          <w:sz w:val="22"/>
          <w:szCs w:val="22"/>
          <w:lang w:val="sr-Cyrl-CS"/>
        </w:rPr>
        <w:tab/>
      </w:r>
    </w:p>
    <w:p w:rsidR="00631C43" w:rsidRPr="007F4D2F" w:rsidRDefault="00631C43" w:rsidP="00631C43">
      <w:pPr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 </w:t>
      </w:r>
      <w:r w:rsidR="00E644BB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7F4D2F">
        <w:rPr>
          <w:rFonts w:ascii="Arial Narrow" w:hAnsi="Arial Narrow"/>
          <w:sz w:val="22"/>
          <w:szCs w:val="22"/>
          <w:lang w:val="sr-Cyrl-CS"/>
        </w:rPr>
        <w:t xml:space="preserve"> ................................................</w:t>
      </w:r>
    </w:p>
    <w:p w:rsidR="00631C43" w:rsidRPr="007F4D2F" w:rsidRDefault="00631C43" w:rsidP="00631C43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7F4D2F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0C4EBA" w:rsidRPr="007F4D2F" w:rsidRDefault="000C4EBA">
      <w:pPr>
        <w:rPr>
          <w:rFonts w:ascii="Arial Narrow" w:hAnsi="Arial Narrow"/>
          <w:bCs/>
          <w:color w:val="000000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</w:rPr>
        <w:t xml:space="preserve">  </w:t>
      </w:r>
    </w:p>
    <w:p w:rsidR="000C4EBA" w:rsidRPr="007F4D2F" w:rsidRDefault="000C4EBA">
      <w:pPr>
        <w:rPr>
          <w:rFonts w:ascii="Arial Narrow" w:hAnsi="Arial Narrow"/>
          <w:sz w:val="22"/>
          <w:szCs w:val="22"/>
        </w:rPr>
      </w:pP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</w:r>
      <w:r w:rsidRPr="007F4D2F">
        <w:rPr>
          <w:rFonts w:ascii="Arial Narrow" w:hAnsi="Arial Narrow"/>
          <w:bCs/>
          <w:color w:val="000000"/>
          <w:sz w:val="22"/>
          <w:szCs w:val="22"/>
          <w:lang w:val="sr-Cyrl-CS"/>
        </w:rPr>
        <w:tab/>
        <w:t xml:space="preserve">          </w:t>
      </w:r>
    </w:p>
    <w:p w:rsidR="005F7071" w:rsidRPr="007F4D2F" w:rsidRDefault="005F7071">
      <w:pPr>
        <w:rPr>
          <w:rFonts w:ascii="Arial Narrow" w:hAnsi="Arial Narrow"/>
          <w:sz w:val="22"/>
          <w:szCs w:val="22"/>
        </w:rPr>
      </w:pPr>
    </w:p>
    <w:sectPr w:rsidR="005F7071" w:rsidRPr="007F4D2F" w:rsidSect="002F45A7">
      <w:footerReference w:type="default" r:id="rId10"/>
      <w:pgSz w:w="11909" w:h="16834" w:code="9"/>
      <w:pgMar w:top="720" w:right="720" w:bottom="720" w:left="720" w:header="709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CDC" w:rsidRDefault="00016CDC">
      <w:r>
        <w:separator/>
      </w:r>
    </w:p>
  </w:endnote>
  <w:endnote w:type="continuationSeparator" w:id="0">
    <w:p w:rsidR="00016CDC" w:rsidRDefault="00016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2D0F4B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34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CDC" w:rsidRDefault="00016CDC">
      <w:r>
        <w:separator/>
      </w:r>
    </w:p>
  </w:footnote>
  <w:footnote w:type="continuationSeparator" w:id="0">
    <w:p w:rsidR="00016CDC" w:rsidRDefault="00016CDC">
      <w:r>
        <w:continuationSeparator/>
      </w:r>
    </w:p>
  </w:footnote>
  <w:footnote w:id="1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631C43" w:rsidRDefault="00631C43" w:rsidP="00631C43">
      <w:pPr>
        <w:jc w:val="both"/>
        <w:rPr>
          <w:sz w:val="2"/>
          <w:szCs w:val="2"/>
          <w:lang w:val="sr-Cyrl-CS"/>
        </w:rPr>
      </w:pPr>
    </w:p>
  </w:footnote>
  <w:footnote w:id="2">
    <w:p w:rsidR="00631C43" w:rsidRDefault="00631C43" w:rsidP="00631C4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631C43" w:rsidRDefault="00631C43" w:rsidP="00631C4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25pt;height:11.25pt" o:bullet="t">
        <v:imagedata r:id="rId1" o:title="msoAA56"/>
      </v:shape>
    </w:pict>
  </w:numPicBullet>
  <w:abstractNum w:abstractNumId="0">
    <w:nsid w:val="1DB556B1"/>
    <w:multiLevelType w:val="hybridMultilevel"/>
    <w:tmpl w:val="340E82A2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5F16"/>
    <w:multiLevelType w:val="hybridMultilevel"/>
    <w:tmpl w:val="3B605C54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43542"/>
    <w:multiLevelType w:val="hybridMultilevel"/>
    <w:tmpl w:val="F40E53F4"/>
    <w:lvl w:ilvl="0" w:tplc="29948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AD650A5"/>
    <w:multiLevelType w:val="hybridMultilevel"/>
    <w:tmpl w:val="387E9C3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683CD6"/>
    <w:multiLevelType w:val="hybridMultilevel"/>
    <w:tmpl w:val="4B8A844C"/>
    <w:lvl w:ilvl="0" w:tplc="081A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A92997"/>
    <w:multiLevelType w:val="hybridMultilevel"/>
    <w:tmpl w:val="92B6E9E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11E86"/>
    <w:rsid w:val="00016CDC"/>
    <w:rsid w:val="0004515E"/>
    <w:rsid w:val="00047003"/>
    <w:rsid w:val="00071317"/>
    <w:rsid w:val="0008488F"/>
    <w:rsid w:val="000A113C"/>
    <w:rsid w:val="000C4EBA"/>
    <w:rsid w:val="000D63DB"/>
    <w:rsid w:val="001044F2"/>
    <w:rsid w:val="00105202"/>
    <w:rsid w:val="00110963"/>
    <w:rsid w:val="001E3C96"/>
    <w:rsid w:val="00200DA6"/>
    <w:rsid w:val="002035DD"/>
    <w:rsid w:val="00222FF7"/>
    <w:rsid w:val="00254D2D"/>
    <w:rsid w:val="00263B90"/>
    <w:rsid w:val="00284096"/>
    <w:rsid w:val="002B01D9"/>
    <w:rsid w:val="002C3047"/>
    <w:rsid w:val="002C6DFF"/>
    <w:rsid w:val="002D0F4B"/>
    <w:rsid w:val="002F45A7"/>
    <w:rsid w:val="0032021D"/>
    <w:rsid w:val="00323384"/>
    <w:rsid w:val="003441F2"/>
    <w:rsid w:val="00344ACF"/>
    <w:rsid w:val="00352B21"/>
    <w:rsid w:val="0035566D"/>
    <w:rsid w:val="00363021"/>
    <w:rsid w:val="0038363E"/>
    <w:rsid w:val="003A0AF4"/>
    <w:rsid w:val="003A1232"/>
    <w:rsid w:val="003C1262"/>
    <w:rsid w:val="003D732D"/>
    <w:rsid w:val="00401D97"/>
    <w:rsid w:val="00401EB4"/>
    <w:rsid w:val="00477CEC"/>
    <w:rsid w:val="0048489A"/>
    <w:rsid w:val="004E1DD1"/>
    <w:rsid w:val="005411F1"/>
    <w:rsid w:val="005818BB"/>
    <w:rsid w:val="0058223B"/>
    <w:rsid w:val="00597AF1"/>
    <w:rsid w:val="005F7071"/>
    <w:rsid w:val="00631C43"/>
    <w:rsid w:val="00641CFF"/>
    <w:rsid w:val="00643581"/>
    <w:rsid w:val="00660404"/>
    <w:rsid w:val="006604CD"/>
    <w:rsid w:val="00662708"/>
    <w:rsid w:val="006629FE"/>
    <w:rsid w:val="0066644A"/>
    <w:rsid w:val="00666765"/>
    <w:rsid w:val="006D7DF5"/>
    <w:rsid w:val="00701D16"/>
    <w:rsid w:val="0070200D"/>
    <w:rsid w:val="00705B5A"/>
    <w:rsid w:val="00717FC0"/>
    <w:rsid w:val="00723A8A"/>
    <w:rsid w:val="00742F2F"/>
    <w:rsid w:val="0075070D"/>
    <w:rsid w:val="00750E2A"/>
    <w:rsid w:val="00752343"/>
    <w:rsid w:val="0078339F"/>
    <w:rsid w:val="00793229"/>
    <w:rsid w:val="007B1326"/>
    <w:rsid w:val="007F4D2F"/>
    <w:rsid w:val="008279FA"/>
    <w:rsid w:val="00831CA0"/>
    <w:rsid w:val="008342FA"/>
    <w:rsid w:val="00872416"/>
    <w:rsid w:val="00881964"/>
    <w:rsid w:val="008867A3"/>
    <w:rsid w:val="008A0F44"/>
    <w:rsid w:val="008A2EA4"/>
    <w:rsid w:val="008C5069"/>
    <w:rsid w:val="008E3FCA"/>
    <w:rsid w:val="008F534C"/>
    <w:rsid w:val="009277E6"/>
    <w:rsid w:val="009407AE"/>
    <w:rsid w:val="00976822"/>
    <w:rsid w:val="00977FB1"/>
    <w:rsid w:val="009B020C"/>
    <w:rsid w:val="009C0C8C"/>
    <w:rsid w:val="00A27AE6"/>
    <w:rsid w:val="00A71069"/>
    <w:rsid w:val="00AB2D84"/>
    <w:rsid w:val="00AC79C6"/>
    <w:rsid w:val="00AF2D17"/>
    <w:rsid w:val="00B265B5"/>
    <w:rsid w:val="00B33E87"/>
    <w:rsid w:val="00B40009"/>
    <w:rsid w:val="00B559B6"/>
    <w:rsid w:val="00B97A2A"/>
    <w:rsid w:val="00BB0B58"/>
    <w:rsid w:val="00BC0DFF"/>
    <w:rsid w:val="00BF2231"/>
    <w:rsid w:val="00BF4322"/>
    <w:rsid w:val="00C428EE"/>
    <w:rsid w:val="00C621D8"/>
    <w:rsid w:val="00CC699D"/>
    <w:rsid w:val="00D1485A"/>
    <w:rsid w:val="00D2255B"/>
    <w:rsid w:val="00D27057"/>
    <w:rsid w:val="00D357BC"/>
    <w:rsid w:val="00D46427"/>
    <w:rsid w:val="00D94BD3"/>
    <w:rsid w:val="00E23810"/>
    <w:rsid w:val="00E62645"/>
    <w:rsid w:val="00E644BB"/>
    <w:rsid w:val="00E70B16"/>
    <w:rsid w:val="00E8619D"/>
    <w:rsid w:val="00EA680B"/>
    <w:rsid w:val="00EB2496"/>
    <w:rsid w:val="00EB305C"/>
    <w:rsid w:val="00EC5575"/>
    <w:rsid w:val="00EC6931"/>
    <w:rsid w:val="00EF314E"/>
    <w:rsid w:val="00F267C8"/>
    <w:rsid w:val="00F41C33"/>
    <w:rsid w:val="00F47157"/>
    <w:rsid w:val="00F65FAD"/>
    <w:rsid w:val="00F736BC"/>
    <w:rsid w:val="00FC17D1"/>
    <w:rsid w:val="00FC4B45"/>
    <w:rsid w:val="00FF453B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57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D357BC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rsid w:val="00D357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57BC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EB2496"/>
    <w:pPr>
      <w:ind w:left="720"/>
      <w:contextualSpacing/>
    </w:pPr>
  </w:style>
  <w:style w:type="character" w:styleId="FootnoteReference">
    <w:name w:val="footnote reference"/>
    <w:basedOn w:val="DefaultParagraphFont"/>
    <w:unhideWhenUsed/>
    <w:rsid w:val="00631C43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rsid w:val="00717FC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2E786-AF02-4C56-9845-283AB8DD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10992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6</cp:revision>
  <cp:lastPrinted>2017-02-06T12:11:00Z</cp:lastPrinted>
  <dcterms:created xsi:type="dcterms:W3CDTF">2018-04-11T12:14:00Z</dcterms:created>
  <dcterms:modified xsi:type="dcterms:W3CDTF">2018-06-07T11:28:00Z</dcterms:modified>
</cp:coreProperties>
</file>