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Одељење за грађевинске и комуналне послове</w:t>
            </w:r>
            <w:r w:rsidR="00E21973" w:rsidRPr="00F642D2">
              <w:rPr>
                <w:rFonts w:ascii="Arial Narrow" w:hAnsi="Arial Narrow" w:cs="Arial"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BB2E25">
      <w:pPr>
        <w:rPr>
          <w:rFonts w:ascii="Arial Narrow" w:hAnsi="Arial Narrow" w:cs="Arial"/>
          <w:lang w:val="sr-Cyrl-CS"/>
        </w:rPr>
      </w:pPr>
      <w:r w:rsidRPr="00BB2E25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BB2E25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0048E" w:rsidP="0030048E">
      <w:pPr>
        <w:rPr>
          <w:rFonts w:ascii="Arial Narrow" w:hAnsi="Arial Narrow" w:cs="Arial"/>
          <w:lang w:val="ru-RU"/>
        </w:rPr>
      </w:pPr>
      <w:r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F642D2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D5EA9" w:rsidRPr="00A57924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Pr="00A57924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EE31B7" w:rsidRPr="00F642D2" w:rsidRDefault="00EE31B7" w:rsidP="002F3DCC">
      <w:pPr>
        <w:pStyle w:val="ListParagraph"/>
        <w:numPr>
          <w:ilvl w:val="0"/>
          <w:numId w:val="7"/>
        </w:numPr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>Општинска административна т</w:t>
      </w:r>
      <w:r w:rsidR="00DD43C9" w:rsidRPr="00F642D2">
        <w:rPr>
          <w:rFonts w:ascii="Arial Narrow" w:hAnsi="Arial Narrow" w:cs="Arial"/>
          <w:bCs/>
          <w:color w:val="000000"/>
          <w:lang w:val="sr-Cyrl-CS"/>
        </w:rPr>
        <w:t>акса  за поднесак у износу од 30</w:t>
      </w:r>
      <w:r w:rsidRPr="00F642D2">
        <w:rPr>
          <w:rFonts w:ascii="Arial Narrow" w:hAnsi="Arial Narrow" w:cs="Arial"/>
          <w:bCs/>
          <w:color w:val="000000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EE31B7" w:rsidRPr="00F642D2" w:rsidRDefault="00EE31B7" w:rsidP="002F3DCC">
      <w:pPr>
        <w:pStyle w:val="ListParagraph"/>
        <w:numPr>
          <w:ilvl w:val="0"/>
          <w:numId w:val="7"/>
        </w:numPr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>Општинска административна такс</w:t>
      </w:r>
      <w:r w:rsidR="00DD43C9" w:rsidRPr="00F642D2">
        <w:rPr>
          <w:rFonts w:ascii="Arial Narrow" w:hAnsi="Arial Narrow" w:cs="Arial"/>
          <w:bCs/>
          <w:color w:val="000000"/>
          <w:lang w:val="sr-Cyrl-CS"/>
        </w:rPr>
        <w:t xml:space="preserve">а за израду решења у износу од </w:t>
      </w:r>
      <w:r w:rsidR="00930353">
        <w:rPr>
          <w:rFonts w:ascii="Arial Narrow" w:hAnsi="Arial Narrow"/>
          <w:b/>
          <w:bCs/>
          <w:color w:val="000000"/>
          <w:lang w:val="sr-Cyrl-CS"/>
        </w:rPr>
        <w:t>8.</w:t>
      </w:r>
      <w:r w:rsidR="00930353">
        <w:rPr>
          <w:rFonts w:ascii="Arial Narrow" w:hAnsi="Arial Narrow"/>
          <w:b/>
          <w:bCs/>
          <w:color w:val="000000"/>
        </w:rPr>
        <w:t>852</w:t>
      </w:r>
      <w:r w:rsidR="00930353">
        <w:rPr>
          <w:rFonts w:ascii="Arial Narrow" w:hAnsi="Arial Narrow"/>
          <w:b/>
          <w:bCs/>
          <w:color w:val="000000"/>
          <w:lang w:val="sr-Cyrl-CS"/>
        </w:rPr>
        <w:t xml:space="preserve">,00 динара </w:t>
      </w:r>
      <w:r w:rsidRPr="00F642D2">
        <w:rPr>
          <w:rFonts w:ascii="Arial Narrow" w:hAnsi="Arial Narrow" w:cs="Arial"/>
          <w:bCs/>
          <w:color w:val="000000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EE31B7" w:rsidRPr="00F642D2" w:rsidRDefault="00EE31B7" w:rsidP="002F3DCC">
      <w:pPr>
        <w:numPr>
          <w:ilvl w:val="0"/>
          <w:numId w:val="7"/>
        </w:numPr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Градска административна такса у износу од </w:t>
      </w:r>
      <w:r w:rsidR="005C1920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3.8</w:t>
      </w:r>
      <w:r w:rsidR="005C1920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="005C1920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="005C1920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CA2283">
        <w:rPr>
          <w:rFonts w:ascii="Arial Narrow" w:hAnsi="Arial Narrow" w:cs="Arial"/>
          <w:b/>
          <w:bCs/>
          <w:color w:val="000000"/>
          <w:lang w:val="sr-Cyrl-CS"/>
        </w:rPr>
        <w:t>за сагласност Секретаријата за са</w:t>
      </w:r>
      <w:r w:rsidR="00A57924">
        <w:rPr>
          <w:rFonts w:ascii="Arial Narrow" w:hAnsi="Arial Narrow" w:cs="Arial"/>
          <w:b/>
          <w:bCs/>
          <w:color w:val="000000"/>
          <w:lang w:val="sr-Cyrl-CS"/>
        </w:rPr>
        <w:t>о</w:t>
      </w:r>
      <w:r w:rsidRPr="00CA2283">
        <w:rPr>
          <w:rFonts w:ascii="Arial Narrow" w:hAnsi="Arial Narrow" w:cs="Arial"/>
          <w:b/>
          <w:bCs/>
          <w:color w:val="000000"/>
          <w:lang w:val="sr-Cyrl-CS"/>
        </w:rPr>
        <w:t>браћај (када се објекат поставља на јавној саобраћајној површини)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(број рачуна 840-742241843-03, модел 97  позив на број:27-501-08, прималац: Буџет града Београда);</w:t>
      </w:r>
    </w:p>
    <w:p w:rsidR="00BC5EC0" w:rsidRPr="00F642D2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  <w:r w:rsidRPr="00F642D2">
        <w:rPr>
          <w:rFonts w:ascii="Arial Narrow" w:hAnsi="Arial Narrow" w:cs="Arial"/>
          <w:bCs/>
          <w:lang w:val="sr-Cyrl-CS"/>
        </w:rPr>
        <w:t>Уговор са банком о отварању рачуна.</w:t>
      </w: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F642D2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0D5EA9" w:rsidRPr="0064479E" w:rsidRDefault="00F82EB2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  <w:proofErr w:type="spellStart"/>
      <w:proofErr w:type="gramStart"/>
      <w:r w:rsidRPr="00F642D2">
        <w:rPr>
          <w:rFonts w:ascii="Arial Narrow" w:hAnsi="Arial Narrow" w:cs="Arial"/>
        </w:rPr>
        <w:lastRenderedPageBreak/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  <w:proofErr w:type="gramEnd"/>
    </w:p>
    <w:p w:rsidR="00080E4F" w:rsidRPr="00F642D2" w:rsidRDefault="00080E4F" w:rsidP="00080E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 xml:space="preserve">агласност: </w:t>
      </w:r>
    </w:p>
    <w:p w:rsidR="00080E4F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власника, односно корисника грађевинске парцеле</w:t>
      </w:r>
      <w:r w:rsidRPr="00F642D2">
        <w:rPr>
          <w:rFonts w:ascii="Arial Narrow" w:hAnsi="Arial Narrow" w:cs="Arial"/>
          <w:lang w:val="sr-Cyrl-CS"/>
        </w:rPr>
        <w:t xml:space="preserve"> или</w:t>
      </w:r>
    </w:p>
    <w:p w:rsidR="000D5EA9" w:rsidRPr="000D5EA9" w:rsidRDefault="00080E4F" w:rsidP="000D5EA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F642D2">
        <w:rPr>
          <w:rFonts w:ascii="Arial Narrow" w:hAnsi="Arial Narrow" w:cs="Arial"/>
          <w:lang w:val="sr-Cyrl-CS"/>
        </w:rPr>
        <w:t>.</w:t>
      </w: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F642D2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color w:val="000000"/>
          <w:lang w:val="sr-Cyrl-CS"/>
        </w:rPr>
        <w:t xml:space="preserve">1) </w:t>
      </w:r>
      <w:r w:rsidR="00080E4F" w:rsidRPr="00F642D2">
        <w:rPr>
          <w:rFonts w:ascii="Arial Narrow" w:hAnsi="Arial Narrow" w:cs="Arial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="00080E4F" w:rsidRPr="00F642D2">
        <w:rPr>
          <w:rFonts w:ascii="Arial Narrow" w:hAnsi="Arial Narrow" w:cs="Arial"/>
        </w:rPr>
        <w:t xml:space="preserve"> </w:t>
      </w:r>
      <w:r w:rsidR="00080E4F" w:rsidRPr="00F642D2">
        <w:rPr>
          <w:rFonts w:ascii="Arial Narrow" w:hAnsi="Arial Narrow" w:cs="Arial"/>
          <w:lang w:val="sr-Cyrl-CS"/>
        </w:rPr>
        <w:t xml:space="preserve"> сагласности</w:t>
      </w:r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на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техничку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документацију</w:t>
      </w:r>
      <w:proofErr w:type="spellEnd"/>
      <w:r w:rsidR="00080E4F"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330CB5">
        <w:rPr>
          <w:rFonts w:ascii="Arial Narrow" w:hAnsi="Arial Narrow" w:cs="Arial"/>
        </w:rPr>
        <w:t>.</w:t>
      </w:r>
    </w:p>
    <w:p w:rsidR="00F642D2" w:rsidRPr="000558E2" w:rsidRDefault="00F642D2" w:rsidP="00DF0A0F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0558E2">
        <w:rPr>
          <w:rFonts w:ascii="Arial Narrow" w:hAnsi="Arial Narrow"/>
          <w:bCs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</w:t>
      </w:r>
      <w:r>
        <w:rPr>
          <w:rFonts w:ascii="Arial Narrow" w:hAnsi="Arial Narrow"/>
          <w:bCs/>
          <w:lang w:val="sr-Cyrl-CS"/>
        </w:rPr>
        <w:t xml:space="preserve"> и</w:t>
      </w:r>
    </w:p>
    <w:p w:rsidR="00F642D2" w:rsidRPr="000D5EA9" w:rsidRDefault="00F642D2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F0A0F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r w:rsidRPr="00DF0A0F">
        <w:rPr>
          <w:rFonts w:ascii="Arial Narrow" w:hAnsi="Arial Narrow"/>
          <w:color w:val="000000"/>
        </w:rPr>
        <w:t>власника, односно  корисника површине на коју се поставља</w:t>
      </w:r>
      <w:r w:rsidRPr="00DF0A0F">
        <w:rPr>
          <w:rFonts w:ascii="Arial Narrow" w:hAnsi="Arial Narrow" w:cs="Arial"/>
          <w:lang w:val="sr-Cyrl-CS"/>
        </w:rPr>
        <w:t xml:space="preserve"> привремени објекат.</w:t>
      </w:r>
    </w:p>
    <w:p w:rsidR="000D5EA9" w:rsidRPr="00DF0A0F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A57924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>
        <w:rPr>
          <w:rFonts w:ascii="Arial Narrow" w:hAnsi="Arial Narrow" w:cs="Arial"/>
        </w:rPr>
        <w:t xml:space="preserve">        </w:t>
      </w:r>
      <w:proofErr w:type="spellStart"/>
      <w:r w:rsidRPr="00A57924">
        <w:rPr>
          <w:rFonts w:ascii="Arial Narrow" w:hAnsi="Arial Narrow" w:cs="Arial"/>
          <w:b/>
        </w:rPr>
        <w:t>Спортски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објекат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је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отворени</w:t>
      </w:r>
      <w:proofErr w:type="spellEnd"/>
      <w:r w:rsidRPr="00A57924">
        <w:rPr>
          <w:rFonts w:ascii="Arial Narrow" w:hAnsi="Arial Narrow" w:cs="Arial"/>
          <w:b/>
        </w:rPr>
        <w:t xml:space="preserve"> објекат спортске намене, спортски терен и сл. (</w:t>
      </w:r>
      <w:proofErr w:type="gramStart"/>
      <w:r w:rsidRPr="00A57924">
        <w:rPr>
          <w:rFonts w:ascii="Arial Narrow" w:hAnsi="Arial Narrow" w:cs="Arial"/>
          <w:b/>
        </w:rPr>
        <w:t>клизалиште</w:t>
      </w:r>
      <w:proofErr w:type="gramEnd"/>
      <w:r w:rsidRPr="00A57924">
        <w:rPr>
          <w:rFonts w:ascii="Arial Narrow" w:hAnsi="Arial Narrow" w:cs="Arial"/>
          <w:b/>
        </w:rPr>
        <w:t>, терен за кошарку, одбојку, скејт, боћање и сл.), који осим терена могу имати монтажно-демонтажну ограду и клупе</w:t>
      </w:r>
      <w:r w:rsidRPr="00A57924">
        <w:rPr>
          <w:rFonts w:ascii="Arial Narrow" w:hAnsi="Arial Narrow" w:cs="Arial"/>
          <w:b/>
          <w:lang w:val="sr-Cyrl-CS"/>
        </w:rPr>
        <w:t xml:space="preserve">, </w:t>
      </w:r>
      <w:r w:rsidRPr="00A57924">
        <w:rPr>
          <w:rFonts w:ascii="Arial Narrow" w:hAnsi="Arial Narrow" w:cs="Arial"/>
          <w:b/>
        </w:rPr>
        <w:t xml:space="preserve">трибине, а изузетно, </w:t>
      </w:r>
      <w:proofErr w:type="spellStart"/>
      <w:r w:rsidRPr="00A57924">
        <w:rPr>
          <w:rFonts w:ascii="Arial Narrow" w:hAnsi="Arial Narrow" w:cs="Arial"/>
          <w:b/>
        </w:rPr>
        <w:t>као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помоћне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објекте</w:t>
      </w:r>
      <w:proofErr w:type="spellEnd"/>
      <w:r w:rsidRPr="00A57924">
        <w:rPr>
          <w:rFonts w:ascii="Arial Narrow" w:hAnsi="Arial Narrow" w:cs="Arial"/>
          <w:b/>
        </w:rPr>
        <w:t xml:space="preserve">, </w:t>
      </w:r>
      <w:proofErr w:type="spellStart"/>
      <w:r w:rsidRPr="00A57924">
        <w:rPr>
          <w:rFonts w:ascii="Arial Narrow" w:hAnsi="Arial Narrow" w:cs="Arial"/>
          <w:b/>
        </w:rPr>
        <w:t>могу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имати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затворене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монтажне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објекте</w:t>
      </w:r>
      <w:proofErr w:type="spellEnd"/>
      <w:r w:rsidRPr="00A57924">
        <w:rPr>
          <w:rFonts w:ascii="Arial Narrow" w:hAnsi="Arial Narrow" w:cs="Arial"/>
          <w:b/>
        </w:rPr>
        <w:t xml:space="preserve"> (</w:t>
      </w:r>
      <w:proofErr w:type="spellStart"/>
      <w:r w:rsidRPr="00A57924">
        <w:rPr>
          <w:rFonts w:ascii="Arial Narrow" w:hAnsi="Arial Narrow" w:cs="Arial"/>
          <w:b/>
        </w:rPr>
        <w:t>благајна</w:t>
      </w:r>
      <w:proofErr w:type="spellEnd"/>
      <w:r w:rsidRPr="00A57924">
        <w:rPr>
          <w:rFonts w:ascii="Arial Narrow" w:hAnsi="Arial Narrow" w:cs="Arial"/>
          <w:b/>
        </w:rPr>
        <w:t xml:space="preserve">, </w:t>
      </w:r>
      <w:proofErr w:type="spellStart"/>
      <w:r w:rsidRPr="00A57924">
        <w:rPr>
          <w:rFonts w:ascii="Arial Narrow" w:hAnsi="Arial Narrow" w:cs="Arial"/>
          <w:b/>
        </w:rPr>
        <w:t>смештај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реквизита</w:t>
      </w:r>
      <w:proofErr w:type="spellEnd"/>
      <w:r w:rsidRPr="00A57924">
        <w:rPr>
          <w:rFonts w:ascii="Arial Narrow" w:hAnsi="Arial Narrow" w:cs="Arial"/>
          <w:b/>
        </w:rPr>
        <w:t xml:space="preserve"> и </w:t>
      </w:r>
      <w:proofErr w:type="spellStart"/>
      <w:r w:rsidRPr="00A57924">
        <w:rPr>
          <w:rFonts w:ascii="Arial Narrow" w:hAnsi="Arial Narrow" w:cs="Arial"/>
          <w:b/>
        </w:rPr>
        <w:t>сл</w:t>
      </w:r>
      <w:proofErr w:type="spellEnd"/>
      <w:r w:rsidRPr="00A57924">
        <w:rPr>
          <w:rFonts w:ascii="Arial Narrow" w:hAnsi="Arial Narrow" w:cs="Arial"/>
          <w:b/>
        </w:rPr>
        <w:t xml:space="preserve">.). </w:t>
      </w:r>
    </w:p>
    <w:p w:rsidR="00062DC6" w:rsidRPr="00A57924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A57924">
        <w:rPr>
          <w:rFonts w:ascii="Arial Narrow" w:hAnsi="Arial Narrow" w:cs="Arial"/>
          <w:b/>
        </w:rPr>
        <w:t xml:space="preserve">        </w:t>
      </w:r>
      <w:proofErr w:type="spellStart"/>
      <w:proofErr w:type="gramStart"/>
      <w:r w:rsidRPr="00A57924">
        <w:rPr>
          <w:rFonts w:ascii="Arial Narrow" w:hAnsi="Arial Narrow" w:cs="Arial"/>
          <w:b/>
        </w:rPr>
        <w:t>Други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привремени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објекти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за</w:t>
      </w:r>
      <w:proofErr w:type="spellEnd"/>
      <w:r w:rsidRPr="00A57924">
        <w:rPr>
          <w:rFonts w:ascii="Arial Narrow" w:hAnsi="Arial Narrow" w:cs="Arial"/>
          <w:b/>
        </w:rPr>
        <w:t xml:space="preserve"> игру деце и рекреацију грађана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A57924">
        <w:rPr>
          <w:rFonts w:ascii="Arial Narrow" w:hAnsi="Arial Narrow" w:cs="Arial"/>
          <w:b/>
        </w:rPr>
        <w:t xml:space="preserve"> </w:t>
      </w:r>
    </w:p>
    <w:p w:rsidR="00062DC6" w:rsidRPr="00A57924" w:rsidRDefault="00062DC6" w:rsidP="00062DC6">
      <w:pPr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A57924">
        <w:rPr>
          <w:rFonts w:ascii="Arial Narrow" w:hAnsi="Arial Narrow" w:cs="Arial"/>
          <w:b/>
          <w:lang w:val="sr-Cyrl-CS"/>
        </w:rPr>
        <w:t xml:space="preserve">       С</w:t>
      </w:r>
      <w:proofErr w:type="spellStart"/>
      <w:r w:rsidRPr="00A57924">
        <w:rPr>
          <w:rFonts w:ascii="Arial Narrow" w:hAnsi="Arial Narrow" w:cs="Arial"/>
          <w:b/>
        </w:rPr>
        <w:t>портски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објекти</w:t>
      </w:r>
      <w:proofErr w:type="spellEnd"/>
      <w:r w:rsidRPr="00A57924">
        <w:rPr>
          <w:rFonts w:ascii="Arial Narrow" w:hAnsi="Arial Narrow" w:cs="Arial"/>
          <w:b/>
          <w:lang w:val="sr-Cyrl-CS"/>
        </w:rPr>
        <w:t xml:space="preserve"> и</w:t>
      </w:r>
      <w:r w:rsidRPr="00A57924">
        <w:rPr>
          <w:rFonts w:ascii="Arial Narrow" w:hAnsi="Arial Narrow" w:cs="Arial"/>
          <w:b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A57924">
        <w:rPr>
          <w:rFonts w:ascii="Arial Narrow" w:hAnsi="Arial Narrow" w:cs="Arial"/>
          <w:b/>
          <w:lang w:val="sr-Cyrl-CS"/>
        </w:rPr>
        <w:t>.</w:t>
      </w:r>
    </w:p>
    <w:p w:rsidR="00062DC6" w:rsidRDefault="00062DC6" w:rsidP="00062DC6">
      <w:pPr>
        <w:rPr>
          <w:rFonts w:ascii="Arial Narrow" w:hAnsi="Arial Narrow" w:cs="Arial"/>
        </w:rPr>
      </w:pPr>
      <w:r w:rsidRPr="00A57924">
        <w:rPr>
          <w:rFonts w:ascii="Arial Narrow" w:hAnsi="Arial Narrow" w:cs="Arial"/>
          <w:b/>
        </w:rPr>
        <w:t xml:space="preserve">        </w:t>
      </w:r>
      <w:proofErr w:type="spellStart"/>
      <w:r w:rsidRPr="00A57924">
        <w:rPr>
          <w:rFonts w:ascii="Arial Narrow" w:hAnsi="Arial Narrow" w:cs="Arial"/>
          <w:b/>
        </w:rPr>
        <w:t>Одобрење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се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доноси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за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одређени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период</w:t>
      </w:r>
      <w:proofErr w:type="spellEnd"/>
      <w:r w:rsidRPr="00A57924">
        <w:rPr>
          <w:rFonts w:ascii="Arial Narrow" w:hAnsi="Arial Narrow" w:cs="Arial"/>
          <w:b/>
        </w:rPr>
        <w:t xml:space="preserve"> у </w:t>
      </w:r>
      <w:proofErr w:type="spellStart"/>
      <w:r w:rsidRPr="00A57924">
        <w:rPr>
          <w:rFonts w:ascii="Arial Narrow" w:hAnsi="Arial Narrow" w:cs="Arial"/>
          <w:b/>
        </w:rPr>
        <w:t>току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године</w:t>
      </w:r>
      <w:proofErr w:type="spellEnd"/>
      <w:r w:rsidRPr="00A57924">
        <w:rPr>
          <w:rFonts w:ascii="Arial Narrow" w:hAnsi="Arial Narrow" w:cs="Arial"/>
          <w:b/>
        </w:rPr>
        <w:t xml:space="preserve">, </w:t>
      </w:r>
      <w:proofErr w:type="spellStart"/>
      <w:r w:rsidRPr="00A57924">
        <w:rPr>
          <w:rFonts w:ascii="Arial Narrow" w:hAnsi="Arial Narrow" w:cs="Arial"/>
          <w:b/>
        </w:rPr>
        <w:t>или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за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текућу</w:t>
      </w:r>
      <w:proofErr w:type="spellEnd"/>
      <w:r w:rsidRPr="00A57924">
        <w:rPr>
          <w:rFonts w:ascii="Arial Narrow" w:hAnsi="Arial Narrow" w:cs="Arial"/>
          <w:b/>
        </w:rPr>
        <w:t xml:space="preserve"> </w:t>
      </w:r>
      <w:proofErr w:type="spellStart"/>
      <w:r w:rsidRPr="00A57924">
        <w:rPr>
          <w:rFonts w:ascii="Arial Narrow" w:hAnsi="Arial Narrow" w:cs="Arial"/>
          <w:b/>
        </w:rPr>
        <w:t>годину</w:t>
      </w:r>
      <w:proofErr w:type="spellEnd"/>
      <w:r>
        <w:rPr>
          <w:rFonts w:ascii="Arial Narrow" w:hAnsi="Arial Narrow" w:cs="Arial"/>
        </w:rPr>
        <w:t>.</w:t>
      </w:r>
    </w:p>
    <w:p w:rsidR="00062DC6" w:rsidRDefault="00062DC6" w:rsidP="00062DC6">
      <w:pPr>
        <w:rPr>
          <w:rFonts w:ascii="Arial Narrow" w:hAnsi="Arial Narrow" w:cs="Arial"/>
        </w:rPr>
      </w:pPr>
    </w:p>
    <w:p w:rsidR="00F642D2" w:rsidRPr="000558E2" w:rsidRDefault="00F642D2" w:rsidP="0064479E">
      <w:pPr>
        <w:tabs>
          <w:tab w:val="left" w:pos="540"/>
        </w:tabs>
        <w:ind w:right="-163"/>
        <w:jc w:val="both"/>
        <w:rPr>
          <w:rFonts w:ascii="Arial Narrow" w:hAnsi="Arial Narrow"/>
          <w:color w:val="000000"/>
          <w:lang w:val="sr-Cyrl-CS"/>
        </w:rPr>
      </w:pPr>
      <w:r>
        <w:rPr>
          <w:rFonts w:ascii="Arial Narrow" w:hAnsi="Arial Narrow" w:cs="Arial"/>
        </w:rPr>
        <w:t xml:space="preserve">2) </w:t>
      </w:r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Подносилац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захтева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има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право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proofErr w:type="gramStart"/>
      <w:r w:rsidRPr="00F642D2">
        <w:rPr>
          <w:rFonts w:ascii="Arial Narrow" w:hAnsi="Arial Narrow" w:cs="Arial"/>
        </w:rPr>
        <w:t>да</w:t>
      </w:r>
      <w:proofErr w:type="spellEnd"/>
      <w:r w:rsidRPr="00F642D2">
        <w:rPr>
          <w:rFonts w:ascii="Arial Narrow" w:hAnsi="Arial Narrow" w:cs="Arial"/>
        </w:rPr>
        <w:t xml:space="preserve">  </w:t>
      </w:r>
      <w:proofErr w:type="spellStart"/>
      <w:r w:rsidRPr="00F642D2">
        <w:rPr>
          <w:rFonts w:ascii="Arial Narrow" w:hAnsi="Arial Narrow" w:cs="Arial"/>
        </w:rPr>
        <w:t>сам</w:t>
      </w:r>
      <w:proofErr w:type="spellEnd"/>
      <w:proofErr w:type="gram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прибави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податке</w:t>
      </w:r>
      <w:proofErr w:type="spellEnd"/>
      <w:r w:rsidRPr="00F642D2">
        <w:rPr>
          <w:rFonts w:ascii="Arial Narrow" w:hAnsi="Arial Narrow" w:cs="Arial"/>
        </w:rPr>
        <w:t xml:space="preserve"> о </w:t>
      </w:r>
      <w:proofErr w:type="spellStart"/>
      <w:r w:rsidRPr="00F642D2">
        <w:rPr>
          <w:rFonts w:ascii="Arial Narrow" w:hAnsi="Arial Narrow" w:cs="Arial"/>
        </w:rPr>
        <w:t>чињеницама</w:t>
      </w:r>
      <w:proofErr w:type="spellEnd"/>
      <w:r w:rsidRPr="00F642D2">
        <w:rPr>
          <w:rFonts w:ascii="Arial Narrow" w:hAnsi="Arial Narrow" w:cs="Arial"/>
        </w:rPr>
        <w:t xml:space="preserve"> о </w:t>
      </w:r>
      <w:proofErr w:type="spellStart"/>
      <w:r w:rsidRPr="00F642D2">
        <w:rPr>
          <w:rFonts w:ascii="Arial Narrow" w:hAnsi="Arial Narrow" w:cs="Arial"/>
        </w:rPr>
        <w:t>којима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води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службена</w:t>
      </w:r>
      <w:proofErr w:type="spellEnd"/>
      <w:r w:rsidR="00DF0A0F">
        <w:rPr>
          <w:rFonts w:ascii="Arial Narrow" w:hAnsi="Arial Narrow" w:cs="Arial"/>
        </w:rPr>
        <w:t xml:space="preserve"> </w:t>
      </w:r>
      <w:proofErr w:type="spellStart"/>
      <w:r w:rsidRPr="000558E2">
        <w:rPr>
          <w:rFonts w:ascii="Arial Narrow" w:hAnsi="Arial Narrow" w:cs="Arial"/>
        </w:rPr>
        <w:t>евиданција</w:t>
      </w:r>
      <w:proofErr w:type="spellEnd"/>
      <w:r w:rsidRPr="000558E2">
        <w:rPr>
          <w:rFonts w:ascii="Arial Narrow" w:hAnsi="Arial Narrow" w:cs="Arial"/>
        </w:rPr>
        <w:t xml:space="preserve"> (</w:t>
      </w:r>
      <w:r w:rsidRPr="000558E2">
        <w:rPr>
          <w:rFonts w:ascii="Arial Narrow" w:hAnsi="Arial Narrow"/>
          <w:bCs/>
          <w:lang w:val="sr-Cyrl-CS"/>
        </w:rPr>
        <w:t xml:space="preserve">Решење </w:t>
      </w:r>
      <w:r w:rsidRPr="000558E2">
        <w:rPr>
          <w:rFonts w:ascii="Arial Narrow" w:hAnsi="Arial Narrow"/>
          <w:lang w:val="sr-Cyrl-CS"/>
        </w:rPr>
        <w:t xml:space="preserve">Агенције за привредне  регистре о упису привредног субјекта у регистар </w:t>
      </w:r>
      <w:r>
        <w:rPr>
          <w:rFonts w:ascii="Arial Narrow" w:hAnsi="Arial Narrow"/>
          <w:lang w:val="sr-Cyrl-CS"/>
        </w:rPr>
        <w:t>и и</w:t>
      </w:r>
      <w:r>
        <w:rPr>
          <w:rFonts w:ascii="Arial Narrow" w:hAnsi="Arial Narrow" w:cs="Arial"/>
          <w:lang w:val="ru-RU"/>
        </w:rPr>
        <w:t xml:space="preserve">звод из </w:t>
      </w:r>
      <w:r w:rsidRPr="000558E2">
        <w:rPr>
          <w:rFonts w:ascii="Arial Narrow" w:hAnsi="Arial Narrow" w:cs="Arial"/>
          <w:lang w:val="ru-RU"/>
        </w:rPr>
        <w:t xml:space="preserve">листа непокретности), уз </w:t>
      </w:r>
      <w:r w:rsidRPr="000558E2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F642D2" w:rsidRPr="00F642D2" w:rsidRDefault="0064479E" w:rsidP="00DF0A0F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>
        <w:rPr>
          <w:rFonts w:ascii="Arial Narrow" w:hAnsi="Arial Narrow" w:cs="Arial"/>
          <w:i/>
        </w:rPr>
        <w:t xml:space="preserve">       </w:t>
      </w:r>
      <w:r w:rsidR="00F642D2" w:rsidRPr="000558E2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="00F642D2" w:rsidRPr="000558E2">
        <w:rPr>
          <w:rFonts w:ascii="Arial Narrow" w:hAnsi="Arial Narrow"/>
          <w:bCs/>
          <w:i/>
          <w:lang w:val="sr-Cyrl-CS"/>
        </w:rPr>
        <w:t xml:space="preserve">Решење о упису привредног </w:t>
      </w:r>
      <w:r w:rsidR="00F642D2">
        <w:rPr>
          <w:rFonts w:ascii="Arial Narrow" w:hAnsi="Arial Narrow"/>
          <w:bCs/>
          <w:i/>
          <w:lang w:val="sr-Cyrl-CS"/>
        </w:rPr>
        <w:t>с</w:t>
      </w:r>
      <w:r w:rsidR="00F642D2" w:rsidRPr="000558E2">
        <w:rPr>
          <w:rFonts w:ascii="Arial Narrow" w:hAnsi="Arial Narrow"/>
          <w:bCs/>
          <w:i/>
          <w:lang w:val="sr-Cyrl-CS"/>
        </w:rPr>
        <w:t>убјекта у регистар који води Агенција за привредне   регистре/</w:t>
      </w:r>
      <w:r w:rsidR="00F642D2" w:rsidRPr="000558E2">
        <w:rPr>
          <w:rFonts w:ascii="Arial Narrow" w:hAnsi="Arial Narrow" w:cs="Arial"/>
          <w:lang w:val="ru-RU"/>
        </w:rPr>
        <w:t xml:space="preserve"> </w:t>
      </w:r>
      <w:r w:rsidR="00F642D2" w:rsidRPr="000558E2">
        <w:rPr>
          <w:rFonts w:ascii="Arial Narrow" w:hAnsi="Arial Narrow" w:cs="Arial"/>
          <w:i/>
          <w:lang w:val="ru-RU"/>
        </w:rPr>
        <w:t xml:space="preserve">Извод из листа непокретности </w:t>
      </w:r>
      <w:r w:rsidR="00F642D2" w:rsidRPr="00F642D2">
        <w:rPr>
          <w:rFonts w:ascii="Arial Narrow" w:hAnsi="Arial Narrow" w:cs="Arial"/>
          <w:i/>
          <w:lang w:val="ru-RU"/>
        </w:rPr>
        <w:t>од Р</w:t>
      </w:r>
      <w:r>
        <w:rPr>
          <w:rFonts w:ascii="Arial Narrow" w:hAnsi="Arial Narrow" w:cs="Arial"/>
          <w:i/>
          <w:lang w:val="ru-RU"/>
        </w:rPr>
        <w:t>ГЗ-а</w:t>
      </w:r>
      <w:r w:rsidR="00F642D2" w:rsidRPr="00F642D2">
        <w:rPr>
          <w:rFonts w:ascii="Arial Narrow" w:hAnsi="Arial Narrow" w:cs="Arial"/>
          <w:i/>
          <w:lang w:val="ru-RU"/>
        </w:rPr>
        <w:t xml:space="preserve"> </w:t>
      </w:r>
    </w:p>
    <w:p w:rsidR="00F642D2" w:rsidRPr="000558E2" w:rsidRDefault="00F642D2" w:rsidP="00F642D2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0558E2">
        <w:rPr>
          <w:rFonts w:ascii="Arial Narrow" w:hAnsi="Arial Narrow" w:cs="Arial"/>
          <w:i/>
          <w:lang w:val="ru-RU"/>
        </w:rPr>
        <w:t xml:space="preserve">              ____________</w:t>
      </w:r>
      <w:r w:rsidRPr="000558E2">
        <w:rPr>
          <w:rFonts w:ascii="Arial Narrow" w:hAnsi="Arial Narrow" w:cs="Arial"/>
          <w:lang w:val="sr-Cyrl-CS"/>
        </w:rPr>
        <w:t>____________________________________________________________________</w:t>
      </w:r>
      <w:r w:rsidR="0064479E">
        <w:rPr>
          <w:rFonts w:ascii="Arial Narrow" w:hAnsi="Arial Narrow" w:cs="Arial"/>
          <w:lang w:val="sr-Cyrl-CS"/>
        </w:rPr>
        <w:t>_________</w:t>
      </w:r>
      <w:r w:rsidRPr="000558E2">
        <w:rPr>
          <w:rFonts w:ascii="Arial Narrow" w:hAnsi="Arial Narrow" w:cs="Arial"/>
          <w:lang w:val="sr-Cyrl-CS"/>
        </w:rPr>
        <w:t xml:space="preserve">___    </w:t>
      </w:r>
    </w:p>
    <w:p w:rsidR="00DF0A0F" w:rsidRPr="000D5EA9" w:rsidRDefault="00F642D2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r w:rsidRPr="000558E2">
        <w:rPr>
          <w:rFonts w:ascii="Arial Narrow" w:hAnsi="Arial Narrow" w:cs="Arial"/>
          <w:lang w:val="sr-Cyrl-CS"/>
        </w:rPr>
        <w:t xml:space="preserve">                                                      </w:t>
      </w:r>
      <w:r>
        <w:rPr>
          <w:rFonts w:ascii="Arial Narrow" w:hAnsi="Arial Narrow" w:cs="Arial"/>
          <w:lang w:val="sr-Cyrl-CS"/>
        </w:rPr>
        <w:t xml:space="preserve">  </w:t>
      </w:r>
      <w:r w:rsidRPr="000558E2">
        <w:rPr>
          <w:rFonts w:ascii="Arial Narrow" w:hAnsi="Arial Narrow" w:cs="Arial"/>
          <w:lang w:val="sr-Cyrl-CS"/>
        </w:rPr>
        <w:t xml:space="preserve">  </w:t>
      </w:r>
      <w:r>
        <w:rPr>
          <w:rFonts w:ascii="Arial Narrow" w:hAnsi="Arial Narrow" w:cs="Arial"/>
          <w:lang w:val="sr-Cyrl-CS"/>
        </w:rPr>
        <w:t xml:space="preserve">      </w:t>
      </w:r>
      <w:r w:rsidRPr="000558E2">
        <w:rPr>
          <w:rFonts w:ascii="Arial Narrow" w:hAnsi="Arial Narrow" w:cs="Arial"/>
          <w:lang w:val="ru-RU"/>
        </w:rPr>
        <w:t>(потпис</w:t>
      </w:r>
      <w:r w:rsidRPr="00137B16">
        <w:rPr>
          <w:rFonts w:ascii="Arial Narrow" w:hAnsi="Arial Narrow" w:cs="Arial"/>
          <w:lang w:val="ru-RU"/>
        </w:rPr>
        <w:t xml:space="preserve"> </w:t>
      </w:r>
      <w:r w:rsidRPr="000558E2">
        <w:rPr>
          <w:rFonts w:ascii="Arial Narrow" w:hAnsi="Arial Narrow" w:cs="Arial"/>
          <w:lang w:val="ru-RU"/>
        </w:rPr>
        <w:t>и овера)</w:t>
      </w:r>
      <w:r w:rsidRPr="000558E2">
        <w:rPr>
          <w:rFonts w:ascii="Arial Narrow" w:hAnsi="Arial Narrow" w:cs="Arial"/>
          <w:lang w:val="sr-Cyrl-CS"/>
        </w:rPr>
        <w:t xml:space="preserve">   </w:t>
      </w:r>
    </w:p>
    <w:p w:rsidR="000D5EA9" w:rsidRPr="000D5EA9" w:rsidRDefault="000D5EA9" w:rsidP="00330CB5">
      <w:pPr>
        <w:rPr>
          <w:rFonts w:ascii="Arial Narrow" w:hAnsi="Arial Narrow" w:cs="Arial"/>
        </w:rPr>
      </w:pP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9.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(</w:t>
      </w:r>
      <w:r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"Службе</w:t>
      </w:r>
      <w:proofErr w:type="spellStart"/>
      <w:r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податке,ако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9E0ADD" w:rsidRPr="00F642D2" w:rsidRDefault="009E0ADD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F642D2">
        <w:rPr>
          <w:rFonts w:ascii="Arial Narrow" w:hAnsi="Arial Narrow" w:cs="Arial"/>
          <w:bCs/>
        </w:rPr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42" w:rsidRDefault="00A10E42">
      <w:r>
        <w:separator/>
      </w:r>
    </w:p>
  </w:endnote>
  <w:endnote w:type="continuationSeparator" w:id="0">
    <w:p w:rsidR="00A10E42" w:rsidRDefault="00A1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42" w:rsidRDefault="00A10E42">
      <w:r>
        <w:separator/>
      </w:r>
    </w:p>
  </w:footnote>
  <w:footnote w:type="continuationSeparator" w:id="0">
    <w:p w:rsidR="00A10E42" w:rsidRDefault="00A10E42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34212"/>
    <w:rsid w:val="00062DC6"/>
    <w:rsid w:val="000765BF"/>
    <w:rsid w:val="00080E4F"/>
    <w:rsid w:val="00081AE4"/>
    <w:rsid w:val="00085A35"/>
    <w:rsid w:val="000956C1"/>
    <w:rsid w:val="000A092F"/>
    <w:rsid w:val="000B6E01"/>
    <w:rsid w:val="000D5EA9"/>
    <w:rsid w:val="000E173D"/>
    <w:rsid w:val="0011282B"/>
    <w:rsid w:val="0011564B"/>
    <w:rsid w:val="0013769E"/>
    <w:rsid w:val="00152F81"/>
    <w:rsid w:val="0016557C"/>
    <w:rsid w:val="00166D2D"/>
    <w:rsid w:val="00181A92"/>
    <w:rsid w:val="001A6F2F"/>
    <w:rsid w:val="001B5D96"/>
    <w:rsid w:val="001F4101"/>
    <w:rsid w:val="001F4B69"/>
    <w:rsid w:val="002645D1"/>
    <w:rsid w:val="002A2082"/>
    <w:rsid w:val="002B0D66"/>
    <w:rsid w:val="002F3DCC"/>
    <w:rsid w:val="0030048E"/>
    <w:rsid w:val="00302496"/>
    <w:rsid w:val="00330CB5"/>
    <w:rsid w:val="0037128F"/>
    <w:rsid w:val="0037302B"/>
    <w:rsid w:val="00393442"/>
    <w:rsid w:val="003B7831"/>
    <w:rsid w:val="003E0B3E"/>
    <w:rsid w:val="003E6C4B"/>
    <w:rsid w:val="004430B7"/>
    <w:rsid w:val="00473422"/>
    <w:rsid w:val="00475248"/>
    <w:rsid w:val="004775E7"/>
    <w:rsid w:val="004A4955"/>
    <w:rsid w:val="004F2EE6"/>
    <w:rsid w:val="00514361"/>
    <w:rsid w:val="005329F5"/>
    <w:rsid w:val="0053697C"/>
    <w:rsid w:val="005C1920"/>
    <w:rsid w:val="00611A5D"/>
    <w:rsid w:val="0062689A"/>
    <w:rsid w:val="0064479E"/>
    <w:rsid w:val="006A5D85"/>
    <w:rsid w:val="006B6744"/>
    <w:rsid w:val="006F7C2F"/>
    <w:rsid w:val="0071188B"/>
    <w:rsid w:val="00714E0F"/>
    <w:rsid w:val="007168ED"/>
    <w:rsid w:val="00735CE0"/>
    <w:rsid w:val="00735D11"/>
    <w:rsid w:val="00782712"/>
    <w:rsid w:val="007C0389"/>
    <w:rsid w:val="0084750F"/>
    <w:rsid w:val="008E554A"/>
    <w:rsid w:val="008F4184"/>
    <w:rsid w:val="00930353"/>
    <w:rsid w:val="00935243"/>
    <w:rsid w:val="00975668"/>
    <w:rsid w:val="009E0ADD"/>
    <w:rsid w:val="009F6438"/>
    <w:rsid w:val="00A10C5A"/>
    <w:rsid w:val="00A10E42"/>
    <w:rsid w:val="00A25031"/>
    <w:rsid w:val="00A46C2E"/>
    <w:rsid w:val="00A53D85"/>
    <w:rsid w:val="00A57924"/>
    <w:rsid w:val="00A63419"/>
    <w:rsid w:val="00AA4533"/>
    <w:rsid w:val="00B12D36"/>
    <w:rsid w:val="00B91F7E"/>
    <w:rsid w:val="00BA2053"/>
    <w:rsid w:val="00BA7522"/>
    <w:rsid w:val="00BB2E25"/>
    <w:rsid w:val="00BC5EC0"/>
    <w:rsid w:val="00BD72C2"/>
    <w:rsid w:val="00C07B81"/>
    <w:rsid w:val="00C42618"/>
    <w:rsid w:val="00C503AD"/>
    <w:rsid w:val="00CA2283"/>
    <w:rsid w:val="00CA34C9"/>
    <w:rsid w:val="00CC3FC4"/>
    <w:rsid w:val="00CE5B4A"/>
    <w:rsid w:val="00D268B3"/>
    <w:rsid w:val="00D32BA9"/>
    <w:rsid w:val="00DA3C59"/>
    <w:rsid w:val="00DD43C9"/>
    <w:rsid w:val="00DF0A0F"/>
    <w:rsid w:val="00E21973"/>
    <w:rsid w:val="00E25C65"/>
    <w:rsid w:val="00E56241"/>
    <w:rsid w:val="00E86204"/>
    <w:rsid w:val="00EA75BA"/>
    <w:rsid w:val="00EE31B7"/>
    <w:rsid w:val="00F14F39"/>
    <w:rsid w:val="00F348A7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7134-8378-44BF-9AB8-3308353B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14</cp:revision>
  <cp:lastPrinted>2011-03-29T07:30:00Z</cp:lastPrinted>
  <dcterms:created xsi:type="dcterms:W3CDTF">2016-06-08T13:56:00Z</dcterms:created>
  <dcterms:modified xsi:type="dcterms:W3CDTF">2017-04-07T09:38:00Z</dcterms:modified>
</cp:coreProperties>
</file>