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0BF"/>
      </w:tblPr>
      <w:tblGrid>
        <w:gridCol w:w="5811"/>
      </w:tblGrid>
      <w:tr w:rsidR="00B94A06" w:rsidRPr="00BE2F32" w:rsidTr="00300981">
        <w:trPr>
          <w:trHeight w:val="264"/>
        </w:trPr>
        <w:tc>
          <w:tcPr>
            <w:tcW w:w="5811" w:type="dxa"/>
          </w:tcPr>
          <w:p w:rsidR="00B94A06" w:rsidRPr="00BE2F32" w:rsidRDefault="00501B3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BE2F32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2892" w:rsidRPr="00BE2F32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A62892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BE2F32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B94A06" w:rsidRPr="00BE2F32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BE2F32">
              <w:rPr>
                <w:rFonts w:ascii="Arial Narrow" w:hAnsi="Arial Narrow"/>
                <w:b/>
                <w:bCs/>
                <w:lang w:val="sr-Cyrl-CS"/>
              </w:rPr>
              <w:t xml:space="preserve"> инвестиционо пројектовање</w:t>
            </w: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A62892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BE2F32">
              <w:rPr>
                <w:rFonts w:ascii="Arial Narrow" w:hAnsi="Arial Narrow"/>
                <w:b/>
                <w:bCs/>
                <w:lang w:val="sr-Cyrl-CS"/>
              </w:rPr>
              <w:t xml:space="preserve">Одсек за комуналне послове </w:t>
            </w: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B94A06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BE2F32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B94A06" w:rsidRPr="00BE2F32" w:rsidRDefault="00A62892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BE2F32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</w:tc>
      </w:tr>
      <w:tr w:rsidR="00B94A06" w:rsidRPr="00BE2F32" w:rsidTr="00300981">
        <w:tc>
          <w:tcPr>
            <w:tcW w:w="5811" w:type="dxa"/>
          </w:tcPr>
          <w:p w:rsidR="00B94A06" w:rsidRPr="00BE2F32" w:rsidRDefault="007A1D1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85pt;margin-top:3.45pt;width:248.05pt;height:117pt;z-index:251656704;mso-position-horizontal-relative:text;mso-position-vertical-relative:text"/>
              </w:pict>
            </w:r>
          </w:p>
        </w:tc>
      </w:tr>
    </w:tbl>
    <w:p w:rsidR="00B94A06" w:rsidRPr="00BE2F32" w:rsidRDefault="007A1D18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55pt;margin-top:1.7pt;width:189.45pt;height:90pt;z-index:251657728;mso-position-horizontal-relative:text;mso-position-vertical-relative:text" strokecolor="white">
            <v:textbox style="mso-next-textbox:#_x0000_s1027">
              <w:txbxContent>
                <w:p w:rsidR="00B94A06" w:rsidRDefault="00B94A06"/>
              </w:txbxContent>
            </v:textbox>
          </v:shape>
        </w:pict>
      </w:r>
    </w:p>
    <w:p w:rsidR="00B94A06" w:rsidRPr="00BE2F32" w:rsidRDefault="00B94A06">
      <w:pPr>
        <w:rPr>
          <w:rFonts w:ascii="Arial Narrow" w:hAnsi="Arial Narrow"/>
        </w:rPr>
      </w:pPr>
    </w:p>
    <w:p w:rsidR="00B94A06" w:rsidRPr="00BE2F32" w:rsidRDefault="00B94A06">
      <w:pPr>
        <w:rPr>
          <w:rFonts w:ascii="Arial Narrow" w:hAnsi="Arial Narrow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B94A06" w:rsidRPr="00BE2F32" w:rsidRDefault="00B94A06">
      <w:pPr>
        <w:rPr>
          <w:rFonts w:ascii="Arial Narrow" w:hAnsi="Arial Narrow"/>
          <w:lang w:val="ru-RU"/>
        </w:rPr>
      </w:pPr>
    </w:p>
    <w:p w:rsidR="00300981" w:rsidRPr="00BE2F32" w:rsidRDefault="00300981" w:rsidP="00300981">
      <w:pPr>
        <w:outlineLvl w:val="0"/>
        <w:rPr>
          <w:rFonts w:ascii="Arial Narrow" w:hAnsi="Arial Narrow" w:cs="Arial"/>
          <w:lang w:val="ru-RU"/>
        </w:rPr>
      </w:pPr>
      <w:r w:rsidRPr="00BE2F32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300981" w:rsidRPr="00BE2F32" w:rsidRDefault="00300981" w:rsidP="00300981">
      <w:pPr>
        <w:rPr>
          <w:rFonts w:ascii="Arial Narrow" w:hAnsi="Arial Narrow" w:cs="Arial"/>
          <w:b/>
          <w:lang w:val="ru-RU"/>
        </w:rPr>
      </w:pPr>
      <w:r w:rsidRPr="00BE2F32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981" w:rsidRPr="00BE2F32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BE2F32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BE2F32">
              <w:rPr>
                <w:rFonts w:ascii="Arial Narrow" w:hAnsi="Arial Narrow" w:cs="Arial"/>
              </w:rPr>
              <w:t>ме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BE2F32">
              <w:rPr>
                <w:rFonts w:ascii="Arial Narrow" w:hAnsi="Arial Narrow" w:cs="Arial"/>
              </w:rPr>
              <w:t>презиме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BE2F32">
              <w:rPr>
                <w:rFonts w:ascii="Arial Narrow" w:hAnsi="Arial Narrow" w:cs="Arial"/>
              </w:rPr>
              <w:t>адреса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BE2F32">
              <w:rPr>
                <w:rFonts w:ascii="Arial Narrow" w:hAnsi="Arial Narrow" w:cs="Arial"/>
              </w:rPr>
              <w:t>подносиоца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BE2F32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BE2F32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BE2F32">
              <w:rPr>
                <w:rFonts w:ascii="Arial Narrow" w:hAnsi="Arial Narrow" w:cs="Arial"/>
              </w:rPr>
              <w:t xml:space="preserve"> </w:t>
            </w:r>
            <w:r w:rsidRPr="00BE2F32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BE2F32">
              <w:rPr>
                <w:rFonts w:ascii="Arial Narrow" w:hAnsi="Arial Narrow" w:cs="Arial"/>
              </w:rPr>
              <w:t>азив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BE2F32">
              <w:rPr>
                <w:rFonts w:ascii="Arial Narrow" w:hAnsi="Arial Narrow" w:cs="Arial"/>
              </w:rPr>
              <w:t>седиште</w:t>
            </w:r>
            <w:proofErr w:type="spellEnd"/>
            <w:r w:rsidRPr="00BE2F32">
              <w:rPr>
                <w:rFonts w:ascii="Arial Narrow" w:hAnsi="Arial Narrow" w:cs="Arial"/>
              </w:rPr>
              <w:t xml:space="preserve"> </w:t>
            </w:r>
            <w:r w:rsidRPr="00BE2F32">
              <w:rPr>
                <w:rFonts w:ascii="Arial Narrow" w:hAnsi="Arial Narrow" w:cs="Arial"/>
                <w:lang w:val="sr-Cyrl-CS"/>
              </w:rPr>
              <w:t>правног лица</w:t>
            </w:r>
            <w:r w:rsidR="00F51C33" w:rsidRPr="00BE2F32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BE2F32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BE2F32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BE2F32">
              <w:rPr>
                <w:rFonts w:ascii="Arial Narrow" w:hAnsi="Arial Narrow" w:cs="Arial"/>
              </w:rPr>
              <w:t>e</w:t>
            </w:r>
            <w:r w:rsidRPr="00BE2F32">
              <w:rPr>
                <w:rFonts w:ascii="Arial Narrow" w:hAnsi="Arial Narrow" w:cs="Arial"/>
                <w:lang w:val="ru-RU"/>
              </w:rPr>
              <w:t>-</w:t>
            </w:r>
            <w:r w:rsidRPr="00BE2F32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BE2F32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300981" w:rsidRPr="00BE2F32" w:rsidRDefault="00300981" w:rsidP="0030098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B94A06" w:rsidRPr="00BE2F32" w:rsidRDefault="00300981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 w:cs="Arial"/>
          <w:lang w:val="sr-Cyrl-CS"/>
        </w:rPr>
        <w:t>Подносим захтев да ми у складу са</w:t>
      </w:r>
      <w:r w:rsidRPr="00BE2F32">
        <w:rPr>
          <w:rFonts w:ascii="Arial Narrow" w:hAnsi="Arial Narrow" w:cs="Arial"/>
          <w:lang w:val="ru-RU"/>
        </w:rPr>
        <w:t xml:space="preserve"> </w:t>
      </w:r>
      <w:r w:rsidRPr="00BE2F32">
        <w:rPr>
          <w:rFonts w:ascii="Arial Narrow" w:hAnsi="Arial Narrow" w:cs="Arial"/>
          <w:lang w:val="sr-Cyrl-CS"/>
        </w:rPr>
        <w:t>чланом 4</w:t>
      </w:r>
      <w:r w:rsidR="0067792C" w:rsidRPr="00BE2F32">
        <w:rPr>
          <w:rFonts w:ascii="Arial Narrow" w:hAnsi="Arial Narrow" w:cs="Arial"/>
          <w:lang w:val="sr-Cyrl-CS"/>
        </w:rPr>
        <w:t>4</w:t>
      </w:r>
      <w:r w:rsidRPr="00BE2F32">
        <w:rPr>
          <w:rFonts w:ascii="Arial Narrow" w:hAnsi="Arial Narrow" w:cs="Arial"/>
          <w:lang w:val="sr-Cyrl-CS"/>
        </w:rPr>
        <w:t xml:space="preserve">. </w:t>
      </w:r>
      <w:r w:rsidRPr="00BE2F32">
        <w:rPr>
          <w:rFonts w:ascii="Arial Narrow" w:hAnsi="Arial Narrow" w:cs="Arial"/>
          <w:lang w:val="ru-RU"/>
        </w:rPr>
        <w:t xml:space="preserve">Одлуке о </w:t>
      </w:r>
      <w:r w:rsidRPr="00BE2F32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BE2F32">
        <w:rPr>
          <w:rFonts w:ascii="Arial Narrow" w:hAnsi="Arial Narrow"/>
          <w:bCs/>
        </w:rPr>
        <w:t xml:space="preserve"> бр.10/11</w:t>
      </w:r>
      <w:r w:rsidRPr="00BE2F32">
        <w:rPr>
          <w:rFonts w:ascii="Arial Narrow" w:hAnsi="Arial Narrow"/>
          <w:bCs/>
          <w:lang w:val="sr-Cyrl-CS"/>
        </w:rPr>
        <w:t>,60/12,</w:t>
      </w:r>
      <w:r w:rsidR="00BA5AAE" w:rsidRPr="00BE2F32">
        <w:rPr>
          <w:rFonts w:ascii="Arial Narrow" w:hAnsi="Arial Narrow" w:cs="Arial"/>
          <w:bCs/>
          <w:iCs/>
          <w:lang w:val="sr-Cyrl-CS"/>
        </w:rPr>
        <w:t>51/14,92/14</w:t>
      </w:r>
      <w:r w:rsidR="00BA5AAE" w:rsidRPr="00BE2F32">
        <w:rPr>
          <w:rFonts w:ascii="Arial Narrow" w:hAnsi="Arial Narrow" w:cs="Arial"/>
          <w:bCs/>
          <w:iCs/>
        </w:rPr>
        <w:t>,</w:t>
      </w:r>
      <w:r w:rsidRPr="00BE2F32">
        <w:rPr>
          <w:rFonts w:ascii="Arial Narrow" w:hAnsi="Arial Narrow" w:cs="Arial"/>
          <w:bCs/>
          <w:iCs/>
          <w:lang w:val="sr-Cyrl-CS"/>
        </w:rPr>
        <w:t>2/15</w:t>
      </w:r>
      <w:r w:rsidR="00CC440C">
        <w:rPr>
          <w:rFonts w:ascii="Arial Narrow" w:hAnsi="Arial Narrow" w:cs="Arial"/>
          <w:bCs/>
          <w:iCs/>
        </w:rPr>
        <w:t>,</w:t>
      </w:r>
      <w:r w:rsidR="00BA5AAE" w:rsidRPr="00BE2F32">
        <w:rPr>
          <w:rFonts w:ascii="Arial Narrow" w:hAnsi="Arial Narrow" w:cs="Arial"/>
          <w:bCs/>
          <w:iCs/>
        </w:rPr>
        <w:t>11/15</w:t>
      </w:r>
      <w:r w:rsidR="00CC440C">
        <w:rPr>
          <w:rFonts w:ascii="Arial Narrow" w:hAnsi="Arial Narrow" w:cs="Arial"/>
          <w:bCs/>
          <w:iCs/>
        </w:rPr>
        <w:t>,</w:t>
      </w:r>
      <w:r w:rsidR="00CC440C" w:rsidRPr="00727FB3">
        <w:rPr>
          <w:rFonts w:ascii="Arial Narrow" w:hAnsi="Arial Narrow"/>
        </w:rPr>
        <w:t>61/15 и 75/16</w:t>
      </w:r>
      <w:r w:rsidR="00CC440C" w:rsidRPr="00727FB3">
        <w:rPr>
          <w:rFonts w:ascii="Arial Narrow" w:hAnsi="Arial Narrow"/>
          <w:lang w:val="sr-Cyrl-CS"/>
        </w:rPr>
        <w:t>)</w:t>
      </w:r>
      <w:r w:rsidRPr="00BE2F32">
        <w:rPr>
          <w:rFonts w:ascii="Arial Narrow" w:hAnsi="Arial Narrow"/>
          <w:bCs/>
          <w:lang w:val="sr-Cyrl-CS"/>
        </w:rPr>
        <w:t xml:space="preserve"> </w:t>
      </w:r>
      <w:r w:rsidR="00A62892" w:rsidRPr="00BE2F32">
        <w:rPr>
          <w:rFonts w:ascii="Arial Narrow" w:hAnsi="Arial Narrow"/>
          <w:bCs/>
          <w:color w:val="000000"/>
          <w:lang w:val="sr-Cyrl-CS"/>
        </w:rPr>
        <w:t xml:space="preserve">издате одобрење за </w:t>
      </w:r>
      <w:r w:rsidRPr="00BE2F32">
        <w:rPr>
          <w:rFonts w:ascii="Arial Narrow" w:hAnsi="Arial Narrow"/>
          <w:bCs/>
          <w:color w:val="000000"/>
          <w:lang w:val="sr-Cyrl-CS"/>
        </w:rPr>
        <w:t>постављање</w:t>
      </w:r>
      <w:r w:rsidR="00A62892" w:rsidRPr="00BE2F32">
        <w:rPr>
          <w:rFonts w:ascii="Arial Narrow" w:hAnsi="Arial Narrow"/>
          <w:bCs/>
          <w:color w:val="000000"/>
          <w:lang w:val="sr-Cyrl-CS"/>
        </w:rPr>
        <w:t xml:space="preserve"> </w:t>
      </w:r>
      <w:r w:rsidR="00A62892" w:rsidRPr="00BE2F32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="00A62892" w:rsidRPr="00BE2F32">
        <w:rPr>
          <w:rFonts w:ascii="Arial Narrow" w:hAnsi="Arial Narrow"/>
          <w:bCs/>
          <w:color w:val="000000"/>
          <w:lang w:val="sr-Cyrl-CS"/>
        </w:rPr>
        <w:t>:</w:t>
      </w:r>
    </w:p>
    <w:p w:rsidR="000F37DA" w:rsidRPr="00BE2F32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  <w:r w:rsidRPr="00BE2F32">
        <w:rPr>
          <w:rFonts w:ascii="Arial Narrow" w:hAnsi="Arial Narrow"/>
          <w:color w:val="000000"/>
          <w:lang w:val="sr-Cyrl-CS"/>
        </w:rPr>
        <w:t>_____________________________________________________________________________</w:t>
      </w:r>
      <w:r w:rsidR="00BE2F32" w:rsidRPr="00BE2F32">
        <w:rPr>
          <w:rFonts w:ascii="Arial Narrow" w:hAnsi="Arial Narrow"/>
          <w:color w:val="000000"/>
          <w:lang w:val="sr-Cyrl-CS"/>
        </w:rPr>
        <w:t>_________</w:t>
      </w:r>
      <w:r w:rsidRPr="00BE2F32">
        <w:rPr>
          <w:rFonts w:ascii="Arial Narrow" w:hAnsi="Arial Narrow"/>
          <w:color w:val="000000"/>
          <w:lang w:val="sr-Cyrl-CS"/>
        </w:rPr>
        <w:t xml:space="preserve">_ </w:t>
      </w:r>
    </w:p>
    <w:p w:rsidR="000F37DA" w:rsidRPr="00BE2F32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</w:p>
    <w:p w:rsidR="00B94A06" w:rsidRPr="00BE2F32" w:rsidRDefault="00A62892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BE2F32">
        <w:rPr>
          <w:rFonts w:ascii="Arial Narrow" w:hAnsi="Arial Narrow" w:cs="Arial"/>
          <w:lang w:val="sr-Cyrl-CS"/>
        </w:rPr>
        <w:t>_______________________________________________</w:t>
      </w:r>
      <w:r w:rsidR="000F37DA" w:rsidRPr="00BE2F32">
        <w:rPr>
          <w:rFonts w:ascii="Arial Narrow" w:hAnsi="Arial Narrow" w:cs="Arial"/>
          <w:lang w:val="sr-Cyrl-CS"/>
        </w:rPr>
        <w:t>________________у Новом Беогарду.</w:t>
      </w:r>
    </w:p>
    <w:p w:rsidR="00B94A06" w:rsidRPr="00BE2F32" w:rsidRDefault="000F37DA" w:rsidP="000F37DA">
      <w:pPr>
        <w:pStyle w:val="Default"/>
        <w:autoSpaceDE/>
        <w:autoSpaceDN/>
        <w:adjustRightInd/>
        <w:jc w:val="center"/>
        <w:rPr>
          <w:rFonts w:ascii="Arial Narrow" w:hAnsi="Arial Narrow" w:cs="Arial"/>
        </w:rPr>
      </w:pPr>
      <w:r w:rsidRPr="00BE2F32">
        <w:rPr>
          <w:rFonts w:ascii="Arial Narrow" w:hAnsi="Arial Narrow" w:cs="Arial"/>
          <w:lang w:val="sr-Cyrl-CS"/>
        </w:rPr>
        <w:t>( навести адресу )</w:t>
      </w:r>
    </w:p>
    <w:p w:rsidR="00B94A06" w:rsidRPr="00BE2F32" w:rsidRDefault="00A62892">
      <w:pPr>
        <w:rPr>
          <w:rFonts w:ascii="Arial Narrow" w:hAnsi="Arial Narrow"/>
          <w:b/>
          <w:color w:val="000000"/>
          <w:lang w:val="sr-Cyrl-CS"/>
        </w:rPr>
      </w:pPr>
      <w:r w:rsidRPr="00BE2F32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00981" w:rsidRPr="00BA622C" w:rsidRDefault="00A62892" w:rsidP="00BA622C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182B7C" w:rsidRPr="00BE2F32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182B7C" w:rsidRPr="00BE2F32">
        <w:rPr>
          <w:rFonts w:ascii="Arial Narrow" w:hAnsi="Arial Narrow"/>
          <w:bCs/>
          <w:color w:val="000000"/>
        </w:rPr>
        <w:t>30</w:t>
      </w:r>
      <w:r w:rsidRPr="00BE2F32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 Буџет градске општине Нови Београд);</w:t>
      </w:r>
    </w:p>
    <w:p w:rsidR="00300981" w:rsidRPr="00BA622C" w:rsidRDefault="00A62892" w:rsidP="00BA622C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BE2F32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="001F12C9" w:rsidRPr="00BE2F32">
        <w:rPr>
          <w:rFonts w:ascii="Arial Narrow" w:hAnsi="Arial Narrow" w:cs="Arial"/>
          <w:bCs/>
          <w:lang w:val="sr-Cyrl-CS"/>
        </w:rPr>
        <w:t xml:space="preserve">од </w:t>
      </w:r>
      <w:r w:rsidR="00300981" w:rsidRPr="00BE2F32">
        <w:rPr>
          <w:rFonts w:ascii="Arial Narrow" w:hAnsi="Arial Narrow" w:cs="Arial"/>
          <w:bCs/>
          <w:lang w:val="sr-Cyrl-CS"/>
        </w:rPr>
        <w:t>6</w:t>
      </w:r>
      <w:r w:rsidR="00F01E97">
        <w:rPr>
          <w:rFonts w:ascii="Arial Narrow" w:hAnsi="Arial Narrow" w:cs="Arial"/>
          <w:bCs/>
          <w:lang w:val="sr-Cyrl-CS"/>
        </w:rPr>
        <w:t>.</w:t>
      </w:r>
      <w:r w:rsidR="00CD492A">
        <w:rPr>
          <w:rFonts w:ascii="Arial Narrow" w:hAnsi="Arial Narrow" w:cs="Arial"/>
          <w:bCs/>
        </w:rPr>
        <w:t>210</w:t>
      </w:r>
      <w:r w:rsidRPr="00BE2F32">
        <w:rPr>
          <w:rFonts w:ascii="Arial Narrow" w:hAnsi="Arial Narrow" w:cs="Arial"/>
          <w:bCs/>
          <w:lang w:val="sr-Cyrl-CS"/>
        </w:rPr>
        <w:t>,00 динара (број рачуна 840-742251843-73, модел 97 позив на број 59-013, прималац Буџет градске општине Нови Београд);</w:t>
      </w:r>
    </w:p>
    <w:p w:rsidR="00B94A06" w:rsidRPr="00F01E97" w:rsidRDefault="00A62892" w:rsidP="00BA622C">
      <w:pPr>
        <w:pStyle w:val="BodyTextIndent"/>
        <w:numPr>
          <w:ilvl w:val="0"/>
          <w:numId w:val="7"/>
        </w:numPr>
        <w:rPr>
          <w:rFonts w:ascii="Arial Narrow" w:hAnsi="Arial Narrow"/>
          <w:lang w:val="en-US"/>
        </w:rPr>
      </w:pPr>
      <w:r w:rsidRPr="00F01E97">
        <w:rPr>
          <w:rFonts w:ascii="Arial Narrow" w:hAnsi="Arial Narrow"/>
        </w:rPr>
        <w:t xml:space="preserve">Градска административна такса у износу од </w:t>
      </w:r>
      <w:r w:rsidR="0049458C" w:rsidRPr="004904F9">
        <w:rPr>
          <w:rFonts w:ascii="Arial Narrow" w:hAnsi="Arial Narrow"/>
          <w:b/>
          <w:bCs w:val="0"/>
          <w:sz w:val="22"/>
          <w:szCs w:val="22"/>
        </w:rPr>
        <w:t xml:space="preserve">3.818,00 динара </w:t>
      </w:r>
      <w:r w:rsidRPr="004904F9">
        <w:rPr>
          <w:rFonts w:ascii="Arial Narrow" w:hAnsi="Arial Narrow"/>
          <w:b/>
        </w:rPr>
        <w:t xml:space="preserve">за сагласност </w:t>
      </w:r>
      <w:r w:rsidR="00F01E97" w:rsidRPr="004904F9">
        <w:rPr>
          <w:rFonts w:ascii="Arial Narrow" w:hAnsi="Arial Narrow"/>
          <w:b/>
        </w:rPr>
        <w:t xml:space="preserve"> </w:t>
      </w:r>
      <w:r w:rsidRPr="004904F9">
        <w:rPr>
          <w:rFonts w:ascii="Arial Narrow" w:hAnsi="Arial Narrow"/>
          <w:b/>
        </w:rPr>
        <w:t>Секретаријата за сабраћај-Сектор за регулисање и безбедн</w:t>
      </w:r>
      <w:r w:rsidR="00300981" w:rsidRPr="004904F9">
        <w:rPr>
          <w:rFonts w:ascii="Arial Narrow" w:hAnsi="Arial Narrow"/>
          <w:b/>
        </w:rPr>
        <w:t>ост саобраћаја,</w:t>
      </w:r>
      <w:r w:rsidR="0049458C" w:rsidRPr="004904F9">
        <w:rPr>
          <w:rFonts w:ascii="Arial Narrow" w:hAnsi="Arial Narrow"/>
          <w:b/>
        </w:rPr>
        <w:t xml:space="preserve"> (када се објекат поставља на јавној саобраћајној површини),</w:t>
      </w:r>
      <w:r w:rsidR="0049458C" w:rsidRPr="00DC5A5F">
        <w:rPr>
          <w:rFonts w:ascii="Arial Narrow" w:hAnsi="Arial Narrow"/>
        </w:rPr>
        <w:t xml:space="preserve"> </w:t>
      </w:r>
      <w:r w:rsidR="00300981" w:rsidRPr="00F01E97">
        <w:rPr>
          <w:rFonts w:ascii="Arial Narrow" w:hAnsi="Arial Narrow"/>
        </w:rPr>
        <w:t xml:space="preserve"> </w:t>
      </w:r>
      <w:r w:rsidRPr="00F01E97">
        <w:rPr>
          <w:rFonts w:ascii="Arial Narrow" w:hAnsi="Arial Narrow"/>
        </w:rPr>
        <w:t>(број рачуна 840-742241843-03, модел 97  позив на број 27-501-08, прималац Буџет града Београда);</w:t>
      </w:r>
    </w:p>
    <w:p w:rsidR="00300981" w:rsidRPr="00BE2F32" w:rsidRDefault="00A62892" w:rsidP="00300981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lang w:val="sr-Cyrl-CS"/>
        </w:rPr>
      </w:pPr>
      <w:r w:rsidRPr="00BE2F32">
        <w:rPr>
          <w:rFonts w:ascii="Arial Narrow" w:hAnsi="Arial Narrow" w:cs="Arial"/>
          <w:lang w:val="sr-Cyrl-CS"/>
        </w:rPr>
        <w:t xml:space="preserve">Сагласност власника или корисника зграде, односно посебних делова зграде ако се  </w:t>
      </w:r>
    </w:p>
    <w:p w:rsidR="00B94A06" w:rsidRPr="00BA622C" w:rsidRDefault="00A62892" w:rsidP="00BA622C">
      <w:pPr>
        <w:pStyle w:val="ListParagraph"/>
        <w:jc w:val="both"/>
        <w:rPr>
          <w:rFonts w:ascii="Arial Narrow" w:hAnsi="Arial Narrow" w:cs="Arial"/>
        </w:rPr>
      </w:pPr>
      <w:r w:rsidRPr="00BE2F32">
        <w:rPr>
          <w:rFonts w:ascii="Arial Narrow" w:hAnsi="Arial Narrow" w:cs="Arial"/>
          <w:lang w:val="sr-Cyrl-CS"/>
        </w:rPr>
        <w:t xml:space="preserve">жардињера поставља на делу површине у јавном коришћењу која припада пословној односно стамбено-пословној згради, </w:t>
      </w:r>
      <w:r w:rsidRPr="00BE2F32">
        <w:rPr>
          <w:rFonts w:ascii="Arial Narrow" w:hAnsi="Arial Narrow"/>
          <w:bCs/>
          <w:color w:val="000000"/>
          <w:lang w:val="sr-Cyrl-CS"/>
        </w:rPr>
        <w:t>сагласност организације којој је површина за коју се тражи одобрење поверена на управљање, коришћење и одржавање</w:t>
      </w:r>
      <w:r w:rsidRPr="00BE2F32">
        <w:rPr>
          <w:rFonts w:ascii="Arial Narrow" w:hAnsi="Arial Narrow" w:cs="Arial"/>
          <w:lang w:val="sr-Cyrl-CS"/>
        </w:rPr>
        <w:t>;</w:t>
      </w:r>
    </w:p>
    <w:p w:rsidR="00B94A06" w:rsidRPr="00F01E97" w:rsidRDefault="00A62892" w:rsidP="00F01E9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</w:rPr>
      </w:pPr>
      <w:r w:rsidRPr="00F01E97">
        <w:rPr>
          <w:rFonts w:ascii="Arial Narrow" w:hAnsi="Arial Narrow"/>
          <w:bCs/>
          <w:color w:val="000000"/>
          <w:lang w:val="sr-Cyrl-CS"/>
        </w:rPr>
        <w:lastRenderedPageBreak/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B94A06" w:rsidRPr="00BA622C" w:rsidRDefault="00F51C33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BE2F32">
        <w:rPr>
          <w:rFonts w:ascii="Arial Narrow" w:hAnsi="Arial Narrow"/>
          <w:bCs/>
        </w:rPr>
        <w:t>У</w:t>
      </w:r>
      <w:r w:rsidR="00A62892" w:rsidRPr="00BE2F32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B94A06" w:rsidRPr="00BE2F32" w:rsidRDefault="00300981" w:rsidP="00381B2B">
      <w:pPr>
        <w:pStyle w:val="BodyText"/>
        <w:ind w:left="360"/>
        <w:jc w:val="both"/>
        <w:rPr>
          <w:rFonts w:ascii="Arial Narrow" w:hAnsi="Arial Narrow" w:cs="Arial"/>
        </w:rPr>
      </w:pPr>
      <w:r w:rsidRPr="00BE2F32">
        <w:rPr>
          <w:rFonts w:ascii="Arial Narrow" w:hAnsi="Arial Narrow" w:cs="Arial"/>
        </w:rPr>
        <w:t xml:space="preserve">7.  </w:t>
      </w:r>
      <w:r w:rsidR="00A62892" w:rsidRPr="00BE2F32">
        <w:rPr>
          <w:rFonts w:ascii="Arial Narrow" w:hAnsi="Arial Narrow" w:cs="Arial"/>
        </w:rPr>
        <w:t>Фотографски приказ и ски</w:t>
      </w:r>
      <w:r w:rsidR="001F12C9" w:rsidRPr="00BE2F32">
        <w:rPr>
          <w:rFonts w:ascii="Arial Narrow" w:hAnsi="Arial Narrow" w:cs="Arial"/>
        </w:rPr>
        <w:t>ца места постављања са уцртано</w:t>
      </w:r>
      <w:r w:rsidR="00A62892" w:rsidRPr="00BE2F32">
        <w:rPr>
          <w:rFonts w:ascii="Arial Narrow" w:hAnsi="Arial Narrow" w:cs="Arial"/>
        </w:rPr>
        <w:t xml:space="preserve">м жардињером у размери </w:t>
      </w:r>
      <w:r w:rsidR="00381B2B" w:rsidRPr="00BE2F32">
        <w:rPr>
          <w:rFonts w:ascii="Arial Narrow" w:hAnsi="Arial Narrow" w:cs="Arial"/>
        </w:rPr>
        <w:t xml:space="preserve"> </w:t>
      </w:r>
      <w:r w:rsidRPr="00BE2F32">
        <w:rPr>
          <w:rFonts w:ascii="Arial Narrow" w:hAnsi="Arial Narrow" w:cs="Arial"/>
        </w:rPr>
        <w:t xml:space="preserve">1:100, </w:t>
      </w:r>
      <w:r w:rsidR="00A62892" w:rsidRPr="00BE2F32">
        <w:rPr>
          <w:rFonts w:ascii="Arial Narrow" w:hAnsi="Arial Narrow" w:cs="Arial"/>
        </w:rPr>
        <w:t>оверена од стране лица које поседује одговарајућу лиценцу, приказ жардињере са техничким описом и фотографским и или графичким приказом</w:t>
      </w:r>
      <w:r w:rsidRPr="00BE2F32">
        <w:rPr>
          <w:rFonts w:ascii="Arial Narrow" w:hAnsi="Arial Narrow" w:cs="Arial"/>
        </w:rPr>
        <w:t>,</w:t>
      </w:r>
      <w:r w:rsidR="00A62892" w:rsidRPr="00BE2F32">
        <w:rPr>
          <w:rFonts w:ascii="Arial Narrow" w:hAnsi="Arial Narrow" w:cs="Arial"/>
        </w:rPr>
        <w:t xml:space="preserve">  у 5 (пет) примерака.</w:t>
      </w:r>
    </w:p>
    <w:p w:rsidR="00B94A06" w:rsidRPr="00BE2F32" w:rsidRDefault="00B94A06" w:rsidP="001F12C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381B2B" w:rsidRPr="00BA622C" w:rsidRDefault="00381B2B" w:rsidP="00381B2B">
      <w:pPr>
        <w:jc w:val="both"/>
        <w:rPr>
          <w:rFonts w:ascii="Arial Narrow" w:hAnsi="Arial Narrow"/>
          <w:b/>
          <w:color w:val="000000"/>
        </w:rPr>
      </w:pPr>
      <w:r w:rsidRPr="00BE2F32">
        <w:rPr>
          <w:rFonts w:ascii="Arial Narrow" w:hAnsi="Arial Narrow"/>
          <w:b/>
          <w:color w:val="000000"/>
          <w:lang w:val="sr-Cyrl-CS"/>
        </w:rPr>
        <w:t>Напомена:</w:t>
      </w:r>
    </w:p>
    <w:p w:rsidR="00381B2B" w:rsidRPr="00BE2F32" w:rsidRDefault="00381B2B" w:rsidP="00381B2B">
      <w:pPr>
        <w:jc w:val="both"/>
        <w:rPr>
          <w:rFonts w:ascii="Arial Narrow" w:hAnsi="Arial Narrow"/>
          <w:bCs/>
          <w:color w:val="000000"/>
        </w:rPr>
      </w:pPr>
      <w:r w:rsidRPr="00BE2F32">
        <w:rPr>
          <w:rFonts w:ascii="Arial Narrow" w:hAnsi="Arial Narrow"/>
          <w:b/>
          <w:color w:val="000000"/>
          <w:lang w:val="sr-Cyrl-CS"/>
        </w:rPr>
        <w:t xml:space="preserve">1) </w:t>
      </w:r>
      <w:r w:rsidRPr="00BE2F32">
        <w:rPr>
          <w:rFonts w:ascii="Arial Narrow" w:hAnsi="Arial Narrow"/>
          <w:bCs/>
          <w:color w:val="000000"/>
          <w:lang w:val="sr-Cyrl-CS"/>
        </w:rPr>
        <w:t xml:space="preserve"> Одељење за грађевинске и комуналне послове и инвестиционо пројектовање Управе градске општине Нови Београд, прибавља  по службеној дужности сагласност на техничку документацију од:</w:t>
      </w:r>
    </w:p>
    <w:p w:rsidR="00381B2B" w:rsidRPr="00BE2F32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381B2B" w:rsidRPr="00BE2F32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381B2B" w:rsidRPr="00BE2F32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381B2B" w:rsidRPr="00BE2F32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81B2B" w:rsidRPr="00BE2F32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/>
          <w:bCs/>
          <w:color w:val="000000"/>
          <w:lang w:val="sr-Cyrl-CS"/>
        </w:rPr>
        <w:t>2)</w:t>
      </w:r>
      <w:r w:rsidRPr="00BE2F32">
        <w:rPr>
          <w:rFonts w:ascii="Arial Narrow" w:hAnsi="Arial Narrow"/>
          <w:bCs/>
          <w:color w:val="000000"/>
          <w:lang w:val="sr-Cyrl-CS"/>
        </w:rPr>
        <w:t xml:space="preserve">  Одељење за грађевинске и комуналне послове и инвестиционо пројектовање Управе градске општине Нови Београд прибавља  по службеној дужности.</w:t>
      </w:r>
    </w:p>
    <w:p w:rsidR="00381B2B" w:rsidRPr="00BE2F32" w:rsidRDefault="00381B2B" w:rsidP="00381B2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381B2B" w:rsidRPr="00BE2F32" w:rsidRDefault="00381B2B" w:rsidP="00381B2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BE2F32">
        <w:rPr>
          <w:rFonts w:ascii="Arial Narrow" w:hAnsi="Arial Narrow" w:cs="Arial"/>
          <w:b/>
          <w:lang w:val="ru-RU"/>
        </w:rPr>
        <w:t xml:space="preserve">        - </w:t>
      </w:r>
      <w:r w:rsidRPr="00BE2F32">
        <w:rPr>
          <w:rFonts w:ascii="Arial Narrow" w:hAnsi="Arial Narrow" w:cs="Arial"/>
          <w:lang w:val="ru-RU"/>
        </w:rPr>
        <w:t xml:space="preserve">    Извод из листа непокретности од Републичког геодетског завода ради утврђивања </w:t>
      </w:r>
      <w:proofErr w:type="spellStart"/>
      <w:r w:rsidRPr="00BE2F32">
        <w:rPr>
          <w:rFonts w:ascii="Arial Narrow" w:hAnsi="Arial Narrow"/>
          <w:color w:val="000000"/>
        </w:rPr>
        <w:t>власника</w:t>
      </w:r>
      <w:proofErr w:type="spellEnd"/>
      <w:r w:rsidRPr="00BE2F32">
        <w:rPr>
          <w:rFonts w:ascii="Arial Narrow" w:hAnsi="Arial Narrow"/>
          <w:color w:val="000000"/>
        </w:rPr>
        <w:t xml:space="preserve">, </w:t>
      </w:r>
      <w:proofErr w:type="spellStart"/>
      <w:r w:rsidRPr="00BE2F32">
        <w:rPr>
          <w:rFonts w:ascii="Arial Narrow" w:hAnsi="Arial Narrow"/>
          <w:color w:val="000000"/>
        </w:rPr>
        <w:t>односно</w:t>
      </w:r>
      <w:proofErr w:type="spellEnd"/>
      <w:r w:rsidRPr="00BE2F32">
        <w:rPr>
          <w:rFonts w:ascii="Arial Narrow" w:hAnsi="Arial Narrow"/>
          <w:color w:val="000000"/>
        </w:rPr>
        <w:t xml:space="preserve">  </w:t>
      </w:r>
      <w:proofErr w:type="spellStart"/>
      <w:r w:rsidRPr="00BE2F32">
        <w:rPr>
          <w:rFonts w:ascii="Arial Narrow" w:hAnsi="Arial Narrow"/>
          <w:color w:val="000000"/>
        </w:rPr>
        <w:t>корисника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површине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на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коју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се</w:t>
      </w:r>
      <w:proofErr w:type="spellEnd"/>
      <w:r w:rsidRPr="00BE2F32">
        <w:rPr>
          <w:rFonts w:ascii="Arial Narrow" w:hAnsi="Arial Narrow"/>
          <w:color w:val="000000"/>
        </w:rPr>
        <w:t xml:space="preserve"> </w:t>
      </w:r>
      <w:proofErr w:type="spellStart"/>
      <w:r w:rsidRPr="00BE2F32">
        <w:rPr>
          <w:rFonts w:ascii="Arial Narrow" w:hAnsi="Arial Narrow"/>
          <w:color w:val="000000"/>
        </w:rPr>
        <w:t>поставља</w:t>
      </w:r>
      <w:proofErr w:type="spellEnd"/>
      <w:r w:rsidRPr="00BE2F32">
        <w:rPr>
          <w:rFonts w:ascii="Arial Narrow" w:hAnsi="Arial Narrow" w:cs="Arial"/>
          <w:lang w:val="sr-Cyrl-CS"/>
        </w:rPr>
        <w:t xml:space="preserve"> привремени објекат.</w:t>
      </w:r>
    </w:p>
    <w:p w:rsidR="00381B2B" w:rsidRPr="00BE2F32" w:rsidRDefault="00381B2B" w:rsidP="00381B2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81B2B" w:rsidRPr="00BE2F32" w:rsidRDefault="00381B2B" w:rsidP="00381B2B">
      <w:pPr>
        <w:tabs>
          <w:tab w:val="left" w:pos="540"/>
        </w:tabs>
        <w:ind w:right="-360"/>
        <w:jc w:val="both"/>
        <w:rPr>
          <w:rFonts w:ascii="Arial Narrow" w:hAnsi="Arial Narrow" w:cs="Arial"/>
          <w:lang w:val="ru-RU"/>
        </w:rPr>
      </w:pPr>
      <w:r w:rsidRPr="00BE2F32">
        <w:rPr>
          <w:rFonts w:ascii="Arial Narrow" w:hAnsi="Arial Narrow" w:cs="Arial"/>
          <w:b/>
        </w:rPr>
        <w:t>3)</w:t>
      </w:r>
      <w:r w:rsidRPr="00BE2F32">
        <w:rPr>
          <w:rFonts w:ascii="Arial Narrow" w:hAnsi="Arial Narrow" w:cs="Arial"/>
        </w:rPr>
        <w:t xml:space="preserve">  </w:t>
      </w:r>
      <w:proofErr w:type="spellStart"/>
      <w:r w:rsidRPr="00BE2F32">
        <w:rPr>
          <w:rFonts w:ascii="Arial Narrow" w:hAnsi="Arial Narrow" w:cs="Arial"/>
        </w:rPr>
        <w:t>Подносилац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захтева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има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право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proofErr w:type="gramStart"/>
      <w:r w:rsidRPr="00BE2F32">
        <w:rPr>
          <w:rFonts w:ascii="Arial Narrow" w:hAnsi="Arial Narrow" w:cs="Arial"/>
        </w:rPr>
        <w:t>да</w:t>
      </w:r>
      <w:proofErr w:type="spellEnd"/>
      <w:r w:rsidRPr="00BE2F32">
        <w:rPr>
          <w:rFonts w:ascii="Arial Narrow" w:hAnsi="Arial Narrow" w:cs="Arial"/>
        </w:rPr>
        <w:t xml:space="preserve">  </w:t>
      </w:r>
      <w:proofErr w:type="spellStart"/>
      <w:r w:rsidRPr="00BE2F32">
        <w:rPr>
          <w:rFonts w:ascii="Arial Narrow" w:hAnsi="Arial Narrow" w:cs="Arial"/>
        </w:rPr>
        <w:t>сам</w:t>
      </w:r>
      <w:proofErr w:type="spellEnd"/>
      <w:proofErr w:type="gram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прибави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податке</w:t>
      </w:r>
      <w:proofErr w:type="spellEnd"/>
      <w:r w:rsidRPr="00BE2F32">
        <w:rPr>
          <w:rFonts w:ascii="Arial Narrow" w:hAnsi="Arial Narrow" w:cs="Arial"/>
        </w:rPr>
        <w:t xml:space="preserve"> о </w:t>
      </w:r>
      <w:proofErr w:type="spellStart"/>
      <w:r w:rsidRPr="00BE2F32">
        <w:rPr>
          <w:rFonts w:ascii="Arial Narrow" w:hAnsi="Arial Narrow" w:cs="Arial"/>
        </w:rPr>
        <w:t>чињеницама</w:t>
      </w:r>
      <w:proofErr w:type="spellEnd"/>
      <w:r w:rsidRPr="00BE2F32">
        <w:rPr>
          <w:rFonts w:ascii="Arial Narrow" w:hAnsi="Arial Narrow" w:cs="Arial"/>
        </w:rPr>
        <w:t xml:space="preserve"> о </w:t>
      </w:r>
      <w:proofErr w:type="spellStart"/>
      <w:r w:rsidRPr="00BE2F32">
        <w:rPr>
          <w:rFonts w:ascii="Arial Narrow" w:hAnsi="Arial Narrow" w:cs="Arial"/>
        </w:rPr>
        <w:t>којима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се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води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службена</w:t>
      </w:r>
      <w:proofErr w:type="spellEnd"/>
      <w:r w:rsidRPr="00BE2F32">
        <w:rPr>
          <w:rFonts w:ascii="Arial Narrow" w:hAnsi="Arial Narrow" w:cs="Arial"/>
        </w:rPr>
        <w:t xml:space="preserve"> </w:t>
      </w:r>
      <w:proofErr w:type="spellStart"/>
      <w:r w:rsidRPr="00BE2F32">
        <w:rPr>
          <w:rFonts w:ascii="Arial Narrow" w:hAnsi="Arial Narrow" w:cs="Arial"/>
        </w:rPr>
        <w:t>евиданција</w:t>
      </w:r>
      <w:proofErr w:type="spellEnd"/>
      <w:r w:rsidRPr="00BE2F32">
        <w:rPr>
          <w:rFonts w:ascii="Arial Narrow" w:hAnsi="Arial Narrow" w:cs="Arial"/>
        </w:rPr>
        <w:t xml:space="preserve"> (</w:t>
      </w:r>
      <w:r w:rsidRPr="00BE2F32">
        <w:rPr>
          <w:rFonts w:ascii="Arial Narrow" w:hAnsi="Arial Narrow"/>
          <w:bCs/>
          <w:lang w:val="sr-Cyrl-CS"/>
        </w:rPr>
        <w:t xml:space="preserve">Решење </w:t>
      </w:r>
      <w:r w:rsidRPr="00BE2F32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BE2F32">
        <w:rPr>
          <w:rFonts w:ascii="Arial Narrow" w:hAnsi="Arial Narrow" w:cs="Arial"/>
          <w:lang w:val="ru-RU"/>
        </w:rPr>
        <w:t>звод из листа непокретности),</w:t>
      </w:r>
    </w:p>
    <w:p w:rsidR="00381B2B" w:rsidRPr="00BE2F32" w:rsidRDefault="00381B2B" w:rsidP="00381B2B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BE2F32">
        <w:rPr>
          <w:rFonts w:ascii="Arial Narrow" w:hAnsi="Arial Narrow" w:cs="Arial"/>
          <w:lang w:val="ru-RU"/>
        </w:rPr>
        <w:t xml:space="preserve"> уз </w:t>
      </w:r>
      <w:r w:rsidRPr="00BE2F32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381B2B" w:rsidRPr="00BE2F32" w:rsidRDefault="00381B2B" w:rsidP="00381B2B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</w:p>
    <w:p w:rsidR="00381B2B" w:rsidRPr="00BE2F32" w:rsidRDefault="00381B2B" w:rsidP="00381B2B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proofErr w:type="spellStart"/>
      <w:proofErr w:type="gramStart"/>
      <w:r w:rsidRPr="00BE2F32">
        <w:rPr>
          <w:rFonts w:ascii="Arial Narrow" w:hAnsi="Arial Narrow" w:cs="Arial"/>
          <w:i/>
        </w:rPr>
        <w:t>Изјављујем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да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ћу</w:t>
      </w:r>
      <w:proofErr w:type="spellEnd"/>
      <w:r w:rsidRPr="00BE2F32">
        <w:rPr>
          <w:rFonts w:ascii="Arial Narrow" w:hAnsi="Arial Narrow" w:cs="Arial"/>
          <w:i/>
        </w:rPr>
        <w:t xml:space="preserve"> у </w:t>
      </w:r>
      <w:proofErr w:type="spellStart"/>
      <w:r w:rsidRPr="00BE2F32">
        <w:rPr>
          <w:rFonts w:ascii="Arial Narrow" w:hAnsi="Arial Narrow" w:cs="Arial"/>
          <w:i/>
        </w:rPr>
        <w:t>овом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поступку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сам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прибавити</w:t>
      </w:r>
      <w:proofErr w:type="spellEnd"/>
      <w:r w:rsidRPr="00BE2F32">
        <w:rPr>
          <w:rFonts w:ascii="Arial Narrow" w:hAnsi="Arial Narrow" w:cs="Arial"/>
          <w:i/>
        </w:rPr>
        <w:t xml:space="preserve"> и </w:t>
      </w:r>
      <w:proofErr w:type="spellStart"/>
      <w:r w:rsidRPr="00BE2F32">
        <w:rPr>
          <w:rFonts w:ascii="Arial Narrow" w:hAnsi="Arial Narrow" w:cs="Arial"/>
          <w:i/>
        </w:rPr>
        <w:t>доставити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proofErr w:type="spellStart"/>
      <w:r w:rsidRPr="00BE2F32">
        <w:rPr>
          <w:rFonts w:ascii="Arial Narrow" w:hAnsi="Arial Narrow" w:cs="Arial"/>
          <w:i/>
        </w:rPr>
        <w:t>оверено</w:t>
      </w:r>
      <w:proofErr w:type="spellEnd"/>
      <w:r w:rsidRPr="00BE2F32">
        <w:rPr>
          <w:rFonts w:ascii="Arial Narrow" w:hAnsi="Arial Narrow" w:cs="Arial"/>
          <w:i/>
        </w:rPr>
        <w:t xml:space="preserve"> </w:t>
      </w:r>
      <w:r w:rsidRPr="00BE2F32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BE2F32">
        <w:rPr>
          <w:rFonts w:ascii="Arial Narrow" w:hAnsi="Arial Narrow" w:cs="Arial"/>
          <w:lang w:val="ru-RU"/>
        </w:rPr>
        <w:t xml:space="preserve"> </w:t>
      </w:r>
      <w:r w:rsidRPr="00BE2F32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  <w:proofErr w:type="gramEnd"/>
    </w:p>
    <w:p w:rsidR="00381B2B" w:rsidRPr="00BE2F32" w:rsidRDefault="00381B2B" w:rsidP="00381B2B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lang w:val="ru-RU"/>
        </w:rPr>
      </w:pPr>
    </w:p>
    <w:p w:rsidR="00381B2B" w:rsidRPr="00BE2F32" w:rsidRDefault="00BA622C" w:rsidP="00381B2B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lang w:val="ru-RU"/>
        </w:rPr>
        <w:t xml:space="preserve">           </w:t>
      </w:r>
      <w:r w:rsidR="00381B2B" w:rsidRPr="00BE2F32">
        <w:rPr>
          <w:rFonts w:ascii="Arial Narrow" w:hAnsi="Arial Narrow" w:cs="Arial"/>
          <w:i/>
          <w:lang w:val="ru-RU"/>
        </w:rPr>
        <w:t>____________</w:t>
      </w:r>
      <w:r w:rsidR="00381B2B" w:rsidRPr="00BE2F32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381B2B" w:rsidRDefault="00381B2B" w:rsidP="00381B2B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E2F32">
        <w:rPr>
          <w:rFonts w:ascii="Arial Narrow" w:hAnsi="Arial Narrow" w:cs="Arial"/>
          <w:lang w:val="sr-Cyrl-CS"/>
        </w:rPr>
        <w:t xml:space="preserve">                                                                </w:t>
      </w:r>
      <w:r w:rsidRPr="00BE2F32">
        <w:rPr>
          <w:rFonts w:ascii="Arial Narrow" w:hAnsi="Arial Narrow" w:cs="Arial"/>
          <w:lang w:val="ru-RU"/>
        </w:rPr>
        <w:t>(потпис и овера)</w:t>
      </w:r>
      <w:r w:rsidRPr="00BE2F32">
        <w:rPr>
          <w:rFonts w:ascii="Arial Narrow" w:hAnsi="Arial Narrow" w:cs="Arial"/>
          <w:lang w:val="sr-Cyrl-CS"/>
        </w:rPr>
        <w:t xml:space="preserve">   </w:t>
      </w:r>
    </w:p>
    <w:p w:rsidR="00BA622C" w:rsidRPr="00F01E97" w:rsidRDefault="00BA622C" w:rsidP="00F01E97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BA622C" w:rsidRDefault="00BA622C" w:rsidP="00BA622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381B2B" w:rsidRPr="00BE2F32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381B2B" w:rsidRPr="00BE2F32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381B2B" w:rsidRPr="00BE2F32" w:rsidRDefault="00381B2B" w:rsidP="00381B2B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color w:val="000000"/>
          <w:lang w:val="sr-Cyrl-CS"/>
        </w:rPr>
        <w:t xml:space="preserve">  </w:t>
      </w:r>
      <w:r w:rsidRPr="00BE2F32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381B2B" w:rsidRPr="00BE2F32" w:rsidRDefault="00381B2B" w:rsidP="00381B2B">
      <w:pPr>
        <w:rPr>
          <w:rFonts w:ascii="Arial Narrow" w:hAnsi="Arial Narrow"/>
          <w:color w:val="000000"/>
          <w:lang w:val="sr-Cyrl-CS"/>
        </w:rPr>
      </w:pPr>
    </w:p>
    <w:p w:rsidR="00381B2B" w:rsidRPr="00BE2F32" w:rsidRDefault="00381B2B" w:rsidP="00381B2B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BE2F32">
        <w:rPr>
          <w:rFonts w:ascii="Arial Narrow" w:hAnsi="Arial Narrow"/>
          <w:bCs/>
          <w:color w:val="000000"/>
          <w:lang w:val="sr-Cyrl-CS"/>
        </w:rPr>
        <w:t xml:space="preserve">                                _____________________</w:t>
      </w:r>
    </w:p>
    <w:p w:rsidR="00381B2B" w:rsidRPr="00BE2F32" w:rsidRDefault="00381B2B" w:rsidP="00381B2B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BE2F32">
        <w:rPr>
          <w:rFonts w:ascii="Arial Narrow" w:hAnsi="Arial Narrow" w:cs="Arial"/>
          <w:bCs/>
          <w:lang w:val="sr-Cyrl-CS"/>
        </w:rPr>
        <w:t xml:space="preserve">                           </w:t>
      </w:r>
      <w:r w:rsidRPr="00BE2F32">
        <w:rPr>
          <w:rFonts w:ascii="Arial Narrow" w:hAnsi="Arial Narrow" w:cs="Arial"/>
          <w:lang w:val="sr-Cyrl-CS"/>
        </w:rPr>
        <w:t>(потпис и овера)</w:t>
      </w:r>
    </w:p>
    <w:p w:rsidR="00A62892" w:rsidRPr="00BE2F32" w:rsidRDefault="00A62892">
      <w:pPr>
        <w:pStyle w:val="Default"/>
        <w:rPr>
          <w:rFonts w:ascii="Arial Narrow" w:hAnsi="Arial Narrow" w:cs="Arial"/>
          <w:lang w:val="sr-Cyrl-CS"/>
        </w:rPr>
      </w:pPr>
    </w:p>
    <w:p w:rsidR="00A9357E" w:rsidRDefault="00A9357E" w:rsidP="00A9357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A9357E" w:rsidRDefault="00A9357E" w:rsidP="00A9357E">
      <w:pPr>
        <w:jc w:val="right"/>
        <w:rPr>
          <w:sz w:val="22"/>
          <w:szCs w:val="22"/>
          <w:lang w:val="sr-Cyrl-CS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РС“, бр.</w:t>
      </w:r>
      <w:r>
        <w:rPr>
          <w:sz w:val="22"/>
          <w:szCs w:val="22"/>
          <w:lang w:val="sr-Cyrl-CS"/>
        </w:rPr>
        <w:t xml:space="preserve"> </w:t>
      </w:r>
      <w:r w:rsidRPr="00F92FF1">
        <w:rPr>
          <w:sz w:val="22"/>
          <w:szCs w:val="22"/>
          <w:lang w:val="sr-Cyrl-CS"/>
        </w:rPr>
        <w:t xml:space="preserve">18/2016),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7231C4" w:rsidRDefault="00A9357E" w:rsidP="00A9357E">
      <w:pPr>
        <w:jc w:val="both"/>
        <w:rPr>
          <w:sz w:val="8"/>
          <w:szCs w:val="8"/>
          <w:lang w:val="ru-RU" w:eastAsia="de-DE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AF7ACA" w:rsidRDefault="00A9357E" w:rsidP="00A9357E">
      <w:pPr>
        <w:jc w:val="both"/>
        <w:rPr>
          <w:sz w:val="8"/>
          <w:szCs w:val="8"/>
          <w:lang w:val="ru-RU" w:eastAsia="de-DE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AF7ACA" w:rsidRDefault="00A9357E" w:rsidP="00A9357E">
      <w:pPr>
        <w:jc w:val="both"/>
        <w:rPr>
          <w:sz w:val="8"/>
          <w:szCs w:val="8"/>
          <w:lang w:val="ru-RU" w:eastAsia="de-DE"/>
        </w:rPr>
      </w:pPr>
    </w:p>
    <w:p w:rsidR="00A9357E" w:rsidRPr="00F92FF1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ru-RU" w:eastAsia="de-DE"/>
        </w:rPr>
        <w:t>и тим поводом дајем следећу</w:t>
      </w: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</w:p>
    <w:p w:rsidR="00A9357E" w:rsidRPr="00F92FF1" w:rsidRDefault="00A9357E" w:rsidP="00A9357E">
      <w:pPr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A9357E" w:rsidRPr="00F92FF1" w:rsidRDefault="00A9357E" w:rsidP="00A9357E">
      <w:pPr>
        <w:jc w:val="center"/>
        <w:rPr>
          <w:b/>
          <w:sz w:val="22"/>
          <w:szCs w:val="22"/>
          <w:lang w:val="sr-Latn-CS" w:eastAsia="de-DE"/>
        </w:rPr>
      </w:pPr>
    </w:p>
    <w:p w:rsidR="00A9357E" w:rsidRPr="00475CD1" w:rsidRDefault="00A9357E" w:rsidP="00A9357E">
      <w:pPr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A9357E" w:rsidRPr="007231C4" w:rsidRDefault="00A9357E" w:rsidP="00A9357E">
      <w:pPr>
        <w:jc w:val="both"/>
        <w:rPr>
          <w:b/>
          <w:sz w:val="8"/>
          <w:szCs w:val="8"/>
          <w:lang w:val="ru-RU" w:eastAsia="de-DE"/>
        </w:rPr>
      </w:pPr>
    </w:p>
    <w:p w:rsidR="00A9357E" w:rsidRPr="00F92FF1" w:rsidRDefault="00A9357E" w:rsidP="00A9357E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</w:p>
    <w:p w:rsidR="00A9357E" w:rsidRPr="0074374E" w:rsidRDefault="00A9357E" w:rsidP="00A9357E">
      <w:pPr>
        <w:jc w:val="both"/>
        <w:rPr>
          <w:sz w:val="18"/>
          <w:szCs w:val="18"/>
          <w:lang w:val="sr-Cyrl-CS"/>
        </w:rPr>
      </w:pPr>
      <w:r w:rsidRPr="00F92FF1">
        <w:rPr>
          <w:sz w:val="22"/>
          <w:szCs w:val="22"/>
          <w:lang w:val="sr-Cyrl-CS"/>
        </w:rPr>
        <w:t xml:space="preserve">                     </w:t>
      </w:r>
      <w:r w:rsidRPr="0074374E">
        <w:rPr>
          <w:sz w:val="18"/>
          <w:szCs w:val="18"/>
          <w:lang w:val="sr-Cyrl-CS"/>
        </w:rPr>
        <w:t>(место)</w:t>
      </w:r>
    </w:p>
    <w:p w:rsidR="00A9357E" w:rsidRPr="00F92FF1" w:rsidRDefault="00A9357E" w:rsidP="00A9357E">
      <w:pPr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74374E" w:rsidRDefault="00A9357E" w:rsidP="00A9357E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74374E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</w:t>
      </w:r>
      <w:r w:rsidRPr="0074374E">
        <w:rPr>
          <w:sz w:val="18"/>
          <w:szCs w:val="18"/>
          <w:lang w:val="sr-Cyrl-CS"/>
        </w:rPr>
        <w:t xml:space="preserve">   (датум)                                                                                                   (потпис даваоца изјаве)</w:t>
      </w:r>
    </w:p>
    <w:p w:rsidR="00A9357E" w:rsidRPr="00276609" w:rsidRDefault="00A9357E" w:rsidP="00A9357E">
      <w:pPr>
        <w:jc w:val="center"/>
        <w:rPr>
          <w:b/>
          <w:sz w:val="12"/>
          <w:szCs w:val="12"/>
          <w:lang w:val="ru-RU" w:eastAsia="de-DE"/>
        </w:rPr>
      </w:pPr>
    </w:p>
    <w:p w:rsidR="00A9357E" w:rsidRPr="00276609" w:rsidRDefault="00A9357E" w:rsidP="00A9357E">
      <w:pPr>
        <w:jc w:val="center"/>
        <w:rPr>
          <w:b/>
          <w:sz w:val="12"/>
          <w:szCs w:val="12"/>
          <w:lang w:val="ru-RU" w:eastAsia="de-DE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A9357E" w:rsidRDefault="00A9357E" w:rsidP="00A9357E">
      <w:pPr>
        <w:jc w:val="both"/>
        <w:rPr>
          <w:sz w:val="22"/>
          <w:szCs w:val="22"/>
          <w:lang w:val="ru-RU" w:eastAsia="de-DE"/>
        </w:rPr>
      </w:pPr>
    </w:p>
    <w:p w:rsidR="00A9357E" w:rsidRPr="00F92FF1" w:rsidRDefault="00A9357E" w:rsidP="00A9357E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A9357E" w:rsidRPr="00960EB8" w:rsidRDefault="00A9357E" w:rsidP="00A9357E">
      <w:pPr>
        <w:jc w:val="both"/>
        <w:rPr>
          <w:sz w:val="8"/>
          <w:szCs w:val="8"/>
          <w:lang w:val="ru-RU" w:eastAsia="de-DE"/>
        </w:rPr>
      </w:pPr>
    </w:p>
    <w:p w:rsidR="00A9357E" w:rsidRPr="00F92FF1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92FF1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92FF1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92FF1" w:rsidRDefault="00A9357E" w:rsidP="00A9357E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 xml:space="preserve"> не поднесем у року од....................дана,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A9357E" w:rsidRPr="003344E8" w:rsidRDefault="00A9357E" w:rsidP="00A9357E">
      <w:pPr>
        <w:ind w:left="360"/>
        <w:jc w:val="both"/>
        <w:rPr>
          <w:sz w:val="10"/>
          <w:szCs w:val="10"/>
          <w:lang w:val="sr-Cyrl-CS"/>
        </w:rPr>
      </w:pPr>
    </w:p>
    <w:p w:rsidR="00A9357E" w:rsidRPr="00F92FF1" w:rsidRDefault="00A9357E" w:rsidP="00A9357E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A9357E" w:rsidRPr="00F20019" w:rsidRDefault="00A9357E" w:rsidP="00A9357E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</w:t>
      </w:r>
      <w:r w:rsidRPr="00F20019">
        <w:rPr>
          <w:sz w:val="18"/>
          <w:szCs w:val="18"/>
          <w:lang w:val="sr-Cyrl-CS"/>
        </w:rPr>
        <w:t>(место)</w:t>
      </w:r>
    </w:p>
    <w:p w:rsidR="00A9357E" w:rsidRPr="00F92FF1" w:rsidRDefault="00A9357E" w:rsidP="00A9357E">
      <w:pPr>
        <w:ind w:left="360"/>
        <w:jc w:val="both"/>
        <w:rPr>
          <w:sz w:val="22"/>
          <w:szCs w:val="22"/>
          <w:lang w:val="sr-Latn-CS"/>
        </w:rPr>
      </w:pPr>
      <w:r w:rsidRPr="00F92FF1"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20019" w:rsidRDefault="00A9357E" w:rsidP="00A9357E">
      <w:pPr>
        <w:ind w:left="360"/>
        <w:jc w:val="both"/>
        <w:rPr>
          <w:sz w:val="18"/>
          <w:szCs w:val="18"/>
          <w:lang w:val="sr-Cyrl-CS"/>
        </w:rPr>
      </w:pPr>
      <w:r w:rsidRPr="00F20019">
        <w:rPr>
          <w:sz w:val="18"/>
          <w:szCs w:val="18"/>
          <w:lang w:val="sr-Cyrl-CS"/>
        </w:rPr>
        <w:t xml:space="preserve">             </w:t>
      </w:r>
      <w:r>
        <w:rPr>
          <w:sz w:val="18"/>
          <w:szCs w:val="18"/>
          <w:lang w:val="sr-Cyrl-CS"/>
        </w:rPr>
        <w:t xml:space="preserve">    </w:t>
      </w:r>
      <w:r w:rsidRPr="00F20019">
        <w:rPr>
          <w:sz w:val="18"/>
          <w:szCs w:val="18"/>
          <w:lang w:val="sr-Cyrl-CS"/>
        </w:rPr>
        <w:t xml:space="preserve"> (датум)                                                                                                      (потпис даваоца изјаве)</w:t>
      </w:r>
    </w:p>
    <w:p w:rsidR="00F51C33" w:rsidRPr="00BE2F32" w:rsidRDefault="00F51C33">
      <w:pPr>
        <w:pStyle w:val="Default"/>
        <w:rPr>
          <w:rFonts w:ascii="Arial Narrow" w:hAnsi="Arial Narrow" w:cs="Arial"/>
          <w:lang w:val="sr-Cyrl-CS"/>
        </w:rPr>
      </w:pPr>
    </w:p>
    <w:sectPr w:rsidR="00F51C33" w:rsidRPr="00BE2F32" w:rsidSect="00B94A06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82" w:rsidRDefault="00F65A82">
      <w:r>
        <w:separator/>
      </w:r>
    </w:p>
  </w:endnote>
  <w:endnote w:type="continuationSeparator" w:id="0">
    <w:p w:rsidR="00F65A82" w:rsidRDefault="00F6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82" w:rsidRDefault="00F65A82">
      <w:r>
        <w:separator/>
      </w:r>
    </w:p>
  </w:footnote>
  <w:footnote w:type="continuationSeparator" w:id="0">
    <w:p w:rsidR="00F65A82" w:rsidRDefault="00F65A82">
      <w:r>
        <w:continuationSeparator/>
      </w:r>
    </w:p>
  </w:footnote>
  <w:footnote w:id="1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B3B"/>
    <w:rsid w:val="0005544C"/>
    <w:rsid w:val="0007628D"/>
    <w:rsid w:val="000A3320"/>
    <w:rsid w:val="000C4EFC"/>
    <w:rsid w:val="000C7A67"/>
    <w:rsid w:val="000F37DA"/>
    <w:rsid w:val="00102184"/>
    <w:rsid w:val="00170D49"/>
    <w:rsid w:val="00182B7C"/>
    <w:rsid w:val="001C2595"/>
    <w:rsid w:val="001E18B4"/>
    <w:rsid w:val="001F12C9"/>
    <w:rsid w:val="002508BF"/>
    <w:rsid w:val="002D76F3"/>
    <w:rsid w:val="00300981"/>
    <w:rsid w:val="0033648F"/>
    <w:rsid w:val="003675A4"/>
    <w:rsid w:val="00381B2B"/>
    <w:rsid w:val="00431393"/>
    <w:rsid w:val="0045439B"/>
    <w:rsid w:val="00455A6F"/>
    <w:rsid w:val="004904F9"/>
    <w:rsid w:val="0049458C"/>
    <w:rsid w:val="004B25D4"/>
    <w:rsid w:val="00501B3B"/>
    <w:rsid w:val="00520C68"/>
    <w:rsid w:val="0054301B"/>
    <w:rsid w:val="00545052"/>
    <w:rsid w:val="005A2D50"/>
    <w:rsid w:val="005A79F7"/>
    <w:rsid w:val="00607460"/>
    <w:rsid w:val="0067792C"/>
    <w:rsid w:val="0068650C"/>
    <w:rsid w:val="007346FC"/>
    <w:rsid w:val="0078607C"/>
    <w:rsid w:val="007A1D18"/>
    <w:rsid w:val="0083282F"/>
    <w:rsid w:val="008E56FE"/>
    <w:rsid w:val="0091371F"/>
    <w:rsid w:val="00916D31"/>
    <w:rsid w:val="009222E3"/>
    <w:rsid w:val="0092335D"/>
    <w:rsid w:val="00992350"/>
    <w:rsid w:val="009A0A8C"/>
    <w:rsid w:val="00A62892"/>
    <w:rsid w:val="00A9357E"/>
    <w:rsid w:val="00AC3F17"/>
    <w:rsid w:val="00B94A06"/>
    <w:rsid w:val="00BA5AAE"/>
    <w:rsid w:val="00BA622C"/>
    <w:rsid w:val="00BC3DF1"/>
    <w:rsid w:val="00BE2F32"/>
    <w:rsid w:val="00BF15F1"/>
    <w:rsid w:val="00C758A2"/>
    <w:rsid w:val="00C966CA"/>
    <w:rsid w:val="00CC440C"/>
    <w:rsid w:val="00CD492A"/>
    <w:rsid w:val="00D01457"/>
    <w:rsid w:val="00D64868"/>
    <w:rsid w:val="00DC2B99"/>
    <w:rsid w:val="00EC1B8A"/>
    <w:rsid w:val="00EF4A9C"/>
    <w:rsid w:val="00F01E97"/>
    <w:rsid w:val="00F51C33"/>
    <w:rsid w:val="00F65A82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7887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26</cp:revision>
  <cp:lastPrinted>2015-01-23T08:15:00Z</cp:lastPrinted>
  <dcterms:created xsi:type="dcterms:W3CDTF">2014-10-21T08:56:00Z</dcterms:created>
  <dcterms:modified xsi:type="dcterms:W3CDTF">2017-02-06T07:45:00Z</dcterms:modified>
</cp:coreProperties>
</file>